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B1FD98A" w14:textId="77777777" w:rsidR="00036CE1" w:rsidRPr="004073CA" w:rsidRDefault="00B76039" w:rsidP="004073CA">
      <w:pPr>
        <w:jc w:val="both"/>
        <w:rPr>
          <w:rFonts w:ascii="Arial Narrow" w:hAnsi="Arial Narrow"/>
          <w:lang w:val="hr-HR"/>
        </w:rPr>
      </w:pPr>
      <w:bookmarkStart w:id="0" w:name="_Toc308700101"/>
      <w:bookmarkStart w:id="1" w:name="_GoBack"/>
      <w:bookmarkEnd w:id="1"/>
      <w:r w:rsidRPr="004073CA">
        <w:rPr>
          <w:rFonts w:ascii="Arial Narrow" w:hAnsi="Arial Narrow"/>
          <w:noProof/>
          <w:lang w:val="en-US"/>
        </w:rPr>
        <w:drawing>
          <wp:inline distT="0" distB="0" distL="0" distR="0" wp14:anchorId="7CA49D38" wp14:editId="52306C59">
            <wp:extent cx="7923808" cy="1864426"/>
            <wp:effectExtent l="19050" t="0" r="992"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a:ext>
                      </a:extLst>
                    </a:blip>
                    <a:srcRect/>
                    <a:stretch>
                      <a:fillRect/>
                    </a:stretch>
                  </pic:blipFill>
                  <pic:spPr bwMode="auto">
                    <a:xfrm>
                      <a:off x="0" y="0"/>
                      <a:ext cx="7923808" cy="1864426"/>
                    </a:xfrm>
                    <a:prstGeom prst="rect">
                      <a:avLst/>
                    </a:prstGeom>
                    <a:noFill/>
                    <a:ln w="9525">
                      <a:noFill/>
                      <a:miter lim="800000"/>
                      <a:headEnd/>
                      <a:tailEnd/>
                    </a:ln>
                  </pic:spPr>
                </pic:pic>
              </a:graphicData>
            </a:graphic>
          </wp:inline>
        </w:drawing>
      </w:r>
      <w:r w:rsidR="009567EC">
        <w:rPr>
          <w:rFonts w:ascii="Arial Narrow" w:hAnsi="Arial Narrow"/>
          <w:noProof/>
          <w:lang w:val="en-US"/>
        </w:rPr>
        <mc:AlternateContent>
          <mc:Choice Requires="wps">
            <w:drawing>
              <wp:anchor distT="0" distB="0" distL="114300" distR="114300" simplePos="0" relativeHeight="251655680" behindDoc="0" locked="0" layoutInCell="1" allowOverlap="1" wp14:anchorId="26B967AD" wp14:editId="31CB2D6B">
                <wp:simplePos x="0" y="0"/>
                <wp:positionH relativeFrom="column">
                  <wp:posOffset>635</wp:posOffset>
                </wp:positionH>
                <wp:positionV relativeFrom="paragraph">
                  <wp:posOffset>1831340</wp:posOffset>
                </wp:positionV>
                <wp:extent cx="7579995" cy="539750"/>
                <wp:effectExtent l="0" t="0" r="1905" b="0"/>
                <wp:wrapNone/>
                <wp:docPr id="28"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79995" cy="539750"/>
                        </a:xfrm>
                        <a:prstGeom prst="rect">
                          <a:avLst/>
                        </a:prstGeom>
                        <a:solidFill>
                          <a:srgbClr val="FFCC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5pt;margin-top:144.2pt;width:596.85pt;height:42.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" fillcolor="#fc0" stroked="f"/>
            </w:pict>
          </mc:Fallback>
        </mc:AlternateContent>
      </w:r>
    </w:p>
    <w:p w14:paraId="5FE9437F" w14:textId="77777777" w:rsidR="00036CE1" w:rsidRPr="004073CA" w:rsidRDefault="009567EC" w:rsidP="004073CA">
      <w:pPr>
        <w:jc w:val="both"/>
        <w:rPr>
          <w:rFonts w:ascii="Arial Narrow" w:hAnsi="Arial Narrow"/>
          <w:lang w:val="hr-HR"/>
        </w:rPr>
      </w:pPr>
      <w:r>
        <w:rPr>
          <w:rFonts w:ascii="Arial Narrow" w:hAnsi="Arial Narrow"/>
          <w:noProof/>
          <w:lang w:val="en-US"/>
        </w:rPr>
        <mc:AlternateContent>
          <mc:Choice Requires="wps">
            <w:drawing>
              <wp:anchor distT="0" distB="0" distL="114300" distR="114300" simplePos="0" relativeHeight="251657728" behindDoc="0" locked="0" layoutInCell="1" allowOverlap="1" wp14:anchorId="5A9A25FB" wp14:editId="66AFEC4B">
                <wp:simplePos x="0" y="0"/>
                <wp:positionH relativeFrom="column">
                  <wp:posOffset>0</wp:posOffset>
                </wp:positionH>
                <wp:positionV relativeFrom="paragraph">
                  <wp:posOffset>2540</wp:posOffset>
                </wp:positionV>
                <wp:extent cx="7580630" cy="1426210"/>
                <wp:effectExtent l="0" t="0" r="1270" b="2540"/>
                <wp:wrapNone/>
                <wp:docPr id="27"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80630" cy="1426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837E8A" w14:textId="77777777" w:rsidR="00B56861" w:rsidRPr="009853C2" w:rsidRDefault="00B56861" w:rsidP="009D3099">
                            <w:pPr>
                              <w:jc w:val="center"/>
                              <w:rPr>
                                <w:rFonts w:ascii="Helvetica" w:hAnsi="Helvetica"/>
                                <w:b/>
                                <w:color w:val="FFFFFF"/>
                                <w:sz w:val="30"/>
                              </w:rPr>
                            </w:pPr>
                            <w:r>
                              <w:rPr>
                                <w:rFonts w:ascii="Helvetica" w:hAnsi="Helvetica"/>
                                <w:b/>
                                <w:color w:val="FFFFFF"/>
                                <w:sz w:val="30"/>
                              </w:rPr>
                              <w:t>Delegation of the EU to MONTENEGRO</w:t>
                            </w:r>
                          </w:p>
                          <w:p w14:paraId="3E9A49ED" w14:textId="77777777" w:rsidR="00B56861" w:rsidRDefault="00B56861" w:rsidP="00036CE1">
                            <w:pPr>
                              <w:jc w:val="center"/>
                              <w:rPr>
                                <w:rFonts w:ascii="Helvetica" w:hAnsi="Helvetica"/>
                                <w:b/>
                                <w:sz w:val="30"/>
                              </w:rPr>
                            </w:pPr>
                          </w:p>
                          <w:p w14:paraId="4012E21D" w14:textId="77777777" w:rsidR="00B56861" w:rsidRPr="000D7C3F" w:rsidRDefault="00B56861" w:rsidP="00DB2359">
                            <w:pPr>
                              <w:jc w:val="both"/>
                              <w:rPr>
                                <w:rFonts w:ascii="Arial Narrow" w:hAnsi="Arial Narrow"/>
                              </w:rPr>
                            </w:pPr>
                            <w:r w:rsidRPr="000D7C3F">
                              <w:rPr>
                                <w:rFonts w:ascii="Arial Narrow" w:hAnsi="Arial Narrow"/>
                              </w:rPr>
                              <w:t xml:space="preserve">….                                                                             </w:t>
                            </w:r>
                            <w:r>
                              <w:rPr>
                                <w:rFonts w:ascii="Arial Narrow" w:hAnsi="Arial Narrow"/>
                              </w:rPr>
                              <w:tab/>
                            </w:r>
                            <w:r>
                              <w:rPr>
                                <w:rFonts w:ascii="Arial Narrow" w:hAnsi="Arial Narrow"/>
                              </w:rPr>
                              <w:tab/>
                            </w:r>
                            <w:r>
                              <w:rPr>
                                <w:rFonts w:ascii="Arial Narrow" w:hAnsi="Arial Narrow"/>
                              </w:rPr>
                              <w:tab/>
                            </w:r>
                            <w:r>
                              <w:rPr>
                                <w:rFonts w:ascii="Arial Narrow" w:hAnsi="Arial Narrow"/>
                              </w:rPr>
                              <w:tab/>
                            </w:r>
                            <w:r>
                              <w:rPr>
                                <w:rFonts w:ascii="Arial Narrow" w:hAnsi="Arial Narrow"/>
                              </w:rPr>
                              <w:tab/>
                            </w:r>
                            <w:r w:rsidRPr="000D7C3F">
                              <w:rPr>
                                <w:rFonts w:ascii="Arial Narrow" w:hAnsi="Arial Narrow"/>
                              </w:rPr>
                              <w:t xml:space="preserve">    </w:t>
                            </w:r>
                          </w:p>
                          <w:p w14:paraId="2F794449" w14:textId="77777777" w:rsidR="00B56861" w:rsidRPr="00462311" w:rsidRDefault="00B56861" w:rsidP="008124A3">
                            <w:pPr>
                              <w:jc w:val="center"/>
                              <w:rPr>
                                <w:rFonts w:ascii="Helvetica" w:hAnsi="Helvetica"/>
                                <w:b/>
                                <w:sz w:val="30"/>
                              </w:rPr>
                            </w:pPr>
                          </w:p>
                        </w:txbxContent>
                      </wps:txbx>
                      <wps:bodyPr rot="0" vert="horz" wrap="square" lIns="0" tIns="3960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026" type="#_x0000_t202" style="position:absolute;left:0;text-align:left;margin-left:0;margin-top:.2pt;width:596.9pt;height:112.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" filled="f" stroked="f">
                <v:textbox inset="0,1.1mm,0,0">
                  <w:txbxContent>
                    <w:p w:rsidR="00B56861" w:rsidRPr="009853C2" w:rsidRDefault="00B56861" w:rsidP="009D3099">
                      <w:pPr>
                        <w:jc w:val="center"/>
                        <w:rPr>
                          <w:rFonts w:ascii="Helvetica" w:hAnsi="Helvetica"/>
                          <w:b/>
                          <w:color w:val="FFFFFF"/>
                          <w:sz w:val="30"/>
                        </w:rPr>
                      </w:pPr>
                      <w:r>
                        <w:rPr>
                          <w:rFonts w:ascii="Helvetica" w:hAnsi="Helvetica"/>
                          <w:b/>
                          <w:color w:val="FFFFFF"/>
                          <w:sz w:val="30"/>
                        </w:rPr>
                        <w:t>Delegation of the EU to MONTENEGRO</w:t>
                      </w:r>
                    </w:p>
                    <w:p w:rsidR="00B56861" w:rsidRDefault="00B56861" w:rsidP="00036CE1">
                      <w:pPr>
                        <w:jc w:val="center"/>
                        <w:rPr>
                          <w:rFonts w:ascii="Helvetica" w:hAnsi="Helvetica"/>
                          <w:b/>
                          <w:sz w:val="30"/>
                        </w:rPr>
                      </w:pPr>
                    </w:p>
                    <w:p w:rsidR="00B56861" w:rsidRPr="000D7C3F" w:rsidRDefault="00B56861" w:rsidP="00DB2359">
                      <w:pPr>
                        <w:jc w:val="both"/>
                        <w:rPr>
                          <w:rFonts w:ascii="Arial Narrow" w:hAnsi="Arial Narrow"/>
                        </w:rPr>
                      </w:pPr>
                      <w:r w:rsidRPr="000D7C3F">
                        <w:rPr>
                          <w:rFonts w:ascii="Arial Narrow" w:hAnsi="Arial Narrow"/>
                        </w:rPr>
                        <w:t xml:space="preserve">….                                                                             </w:t>
                      </w:r>
                      <w:r>
                        <w:rPr>
                          <w:rFonts w:ascii="Arial Narrow" w:hAnsi="Arial Narrow"/>
                        </w:rPr>
                        <w:tab/>
                      </w:r>
                      <w:r>
                        <w:rPr>
                          <w:rFonts w:ascii="Arial Narrow" w:hAnsi="Arial Narrow"/>
                        </w:rPr>
                        <w:tab/>
                      </w:r>
                      <w:r>
                        <w:rPr>
                          <w:rFonts w:ascii="Arial Narrow" w:hAnsi="Arial Narrow"/>
                        </w:rPr>
                        <w:tab/>
                      </w:r>
                      <w:r>
                        <w:rPr>
                          <w:rFonts w:ascii="Arial Narrow" w:hAnsi="Arial Narrow"/>
                        </w:rPr>
                        <w:tab/>
                      </w:r>
                      <w:r>
                        <w:rPr>
                          <w:rFonts w:ascii="Arial Narrow" w:hAnsi="Arial Narrow"/>
                        </w:rPr>
                        <w:tab/>
                      </w:r>
                      <w:r w:rsidRPr="000D7C3F">
                        <w:rPr>
                          <w:rFonts w:ascii="Arial Narrow" w:hAnsi="Arial Narrow"/>
                        </w:rPr>
                        <w:t xml:space="preserve">    </w:t>
                      </w:r>
                    </w:p>
                    <w:p w:rsidR="00B56861" w:rsidRPr="00462311" w:rsidRDefault="00B56861" w:rsidP="008124A3">
                      <w:pPr>
                        <w:jc w:val="center"/>
                        <w:rPr>
                          <w:rFonts w:ascii="Helvetica" w:hAnsi="Helvetica"/>
                          <w:b/>
                          <w:sz w:val="30"/>
                        </w:rPr>
                      </w:pPr>
                    </w:p>
                  </w:txbxContent>
                </v:textbox>
              </v:shape>
            </w:pict>
          </mc:Fallback>
        </mc:AlternateContent>
      </w:r>
      <w:r w:rsidR="00B76039" w:rsidRPr="004073CA">
        <w:rPr>
          <w:rFonts w:ascii="Arial Narrow" w:hAnsi="Arial Narrow"/>
          <w:noProof/>
          <w:lang w:val="en-US"/>
        </w:rPr>
        <w:drawing>
          <wp:inline distT="0" distB="0" distL="0" distR="0" wp14:anchorId="0608D87C" wp14:editId="1C65BB5B">
            <wp:extent cx="1200150" cy="323850"/>
            <wp:effectExtent l="19050" t="0" r="0" b="0"/>
            <wp:docPr id="3" name="Picture 3" descr="Logo Agre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Agreco"/>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1200150" cy="323850"/>
                    </a:xfrm>
                    <a:prstGeom prst="rect">
                      <a:avLst/>
                    </a:prstGeom>
                    <a:noFill/>
                    <a:ln w="9525">
                      <a:noFill/>
                      <a:miter lim="800000"/>
                      <a:headEnd/>
                      <a:tailEnd/>
                    </a:ln>
                  </pic:spPr>
                </pic:pic>
              </a:graphicData>
            </a:graphic>
          </wp:inline>
        </w:drawing>
      </w:r>
      <w:r w:rsidR="00B76039" w:rsidRPr="004073CA">
        <w:rPr>
          <w:rFonts w:ascii="Arial Narrow" w:hAnsi="Arial Narrow"/>
          <w:noProof/>
          <w:lang w:val="en-US"/>
        </w:rPr>
        <w:drawing>
          <wp:inline distT="0" distB="0" distL="0" distR="0" wp14:anchorId="05D14F47" wp14:editId="49DB19A1">
            <wp:extent cx="1200150" cy="323850"/>
            <wp:effectExtent l="19050" t="0" r="0" b="0"/>
            <wp:docPr id="4" name="Picture 3" descr="Logo Agre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Agreco"/>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1200150" cy="323850"/>
                    </a:xfrm>
                    <a:prstGeom prst="rect">
                      <a:avLst/>
                    </a:prstGeom>
                    <a:noFill/>
                    <a:ln w="9525">
                      <a:noFill/>
                      <a:miter lim="800000"/>
                      <a:headEnd/>
                      <a:tailEnd/>
                    </a:ln>
                  </pic:spPr>
                </pic:pic>
              </a:graphicData>
            </a:graphic>
          </wp:inline>
        </w:drawing>
      </w:r>
      <w:r w:rsidR="00B76039" w:rsidRPr="004073CA">
        <w:rPr>
          <w:rFonts w:ascii="Arial Narrow" w:hAnsi="Arial Narrow"/>
          <w:noProof/>
          <w:lang w:val="en-US"/>
        </w:rPr>
        <w:drawing>
          <wp:inline distT="0" distB="0" distL="0" distR="0" wp14:anchorId="75731039" wp14:editId="5A4259A2">
            <wp:extent cx="581025" cy="352425"/>
            <wp:effectExtent l="19050" t="0" r="9525" b="0"/>
            <wp:docPr id="5" name="Picture 5" descr="flag_2col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lag_2colors"/>
                    <pic:cNvPicPr>
                      <a:picLocks noChangeAspect="1" noChangeArrowheads="1"/>
                    </pic:cNvPicPr>
                  </pic:nvPicPr>
                  <pic:blipFill>
                    <a:blip r:embed="rId11" cstate="print">
                      <a:lum bright="-12000"/>
                      <a:extLst>
                        <a:ext uri="{28A0092B-C50C-407E-A947-70E740481C1C}">
                          <a14:useLocalDpi xmlns:a14="http://schemas.microsoft.com/office/drawing/2010/main"/>
                        </a:ext>
                      </a:extLst>
                    </a:blip>
                    <a:srcRect/>
                    <a:stretch>
                      <a:fillRect/>
                    </a:stretch>
                  </pic:blipFill>
                  <pic:spPr bwMode="auto">
                    <a:xfrm>
                      <a:off x="0" y="0"/>
                      <a:ext cx="581025" cy="352425"/>
                    </a:xfrm>
                    <a:prstGeom prst="rect">
                      <a:avLst/>
                    </a:prstGeom>
                    <a:noFill/>
                    <a:ln w="9525">
                      <a:noFill/>
                      <a:miter lim="800000"/>
                      <a:headEnd/>
                      <a:tailEnd/>
                    </a:ln>
                  </pic:spPr>
                </pic:pic>
              </a:graphicData>
            </a:graphic>
          </wp:inline>
        </w:drawing>
      </w:r>
      <w:r>
        <w:rPr>
          <w:rFonts w:ascii="Arial Narrow" w:hAnsi="Arial Narrow"/>
          <w:noProof/>
          <w:lang w:val="en-US"/>
        </w:rPr>
        <mc:AlternateContent>
          <mc:Choice Requires="wps">
            <w:drawing>
              <wp:anchor distT="0" distB="0" distL="114300" distR="114300" simplePos="0" relativeHeight="251654656" behindDoc="0" locked="0" layoutInCell="1" allowOverlap="1" wp14:anchorId="3E7590AA" wp14:editId="3F3BAA6A">
                <wp:simplePos x="0" y="0"/>
                <wp:positionH relativeFrom="column">
                  <wp:align>left</wp:align>
                </wp:positionH>
                <wp:positionV relativeFrom="paragraph">
                  <wp:posOffset>2540</wp:posOffset>
                </wp:positionV>
                <wp:extent cx="7658100" cy="8915400"/>
                <wp:effectExtent l="0" t="0" r="0" b="0"/>
                <wp:wrapNone/>
                <wp:docPr id="2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58100" cy="8915400"/>
                        </a:xfrm>
                        <a:prstGeom prst="rect">
                          <a:avLst/>
                        </a:prstGeom>
                        <a:solidFill>
                          <a:srgbClr val="00008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2pt;width:603pt;height:702pt;z-index:251654656;visibility:visible;mso-wrap-style:square;mso-width-percent:0;mso-height-percent:0;mso-wrap-distance-left:9pt;mso-wrap-distance-top:0;mso-wrap-distance-right:9pt;mso-wrap-distance-bottom:0;mso-position-horizontal:left;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" fillcolor="navy" stroked="f"/>
            </w:pict>
          </mc:Fallback>
        </mc:AlternateContent>
      </w:r>
      <w:r w:rsidR="00B76039" w:rsidRPr="004073CA">
        <w:rPr>
          <w:rFonts w:ascii="Arial Narrow" w:hAnsi="Arial Narrow"/>
          <w:noProof/>
          <w:lang w:val="en-US"/>
        </w:rPr>
        <w:drawing>
          <wp:inline distT="0" distB="0" distL="0" distR="0" wp14:anchorId="6F058A7C" wp14:editId="429E990E">
            <wp:extent cx="1209675" cy="333375"/>
            <wp:effectExtent l="1905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1209675" cy="333375"/>
                    </a:xfrm>
                    <a:prstGeom prst="rect">
                      <a:avLst/>
                    </a:prstGeom>
                    <a:noFill/>
                  </pic:spPr>
                </pic:pic>
              </a:graphicData>
            </a:graphic>
          </wp:inline>
        </w:drawing>
      </w:r>
    </w:p>
    <w:p w14:paraId="12CF3A1A" w14:textId="77777777" w:rsidR="00036CE1" w:rsidRPr="004073CA" w:rsidRDefault="00036CE1" w:rsidP="004073CA">
      <w:pPr>
        <w:jc w:val="both"/>
        <w:rPr>
          <w:rFonts w:ascii="Arial Narrow" w:hAnsi="Arial Narrow"/>
          <w:lang w:val="hr-HR"/>
        </w:rPr>
      </w:pPr>
    </w:p>
    <w:p w14:paraId="32F4BE8E" w14:textId="77777777" w:rsidR="00036CE1" w:rsidRPr="004073CA" w:rsidRDefault="00036CE1" w:rsidP="004073CA">
      <w:pPr>
        <w:jc w:val="both"/>
        <w:rPr>
          <w:rFonts w:ascii="Arial Narrow" w:hAnsi="Arial Narrow"/>
          <w:lang w:val="hr-HR"/>
        </w:rPr>
      </w:pPr>
    </w:p>
    <w:p w14:paraId="723F0F85" w14:textId="77777777" w:rsidR="00036CE1" w:rsidRPr="004073CA" w:rsidRDefault="00036CE1" w:rsidP="004073CA">
      <w:pPr>
        <w:jc w:val="both"/>
        <w:rPr>
          <w:rFonts w:ascii="Arial Narrow" w:hAnsi="Arial Narrow"/>
          <w:lang w:val="hr-HR"/>
        </w:rPr>
      </w:pPr>
    </w:p>
    <w:p w14:paraId="78435B85" w14:textId="77777777" w:rsidR="00036CE1" w:rsidRPr="004073CA" w:rsidRDefault="00036CE1" w:rsidP="004073CA">
      <w:pPr>
        <w:tabs>
          <w:tab w:val="left" w:pos="3654"/>
        </w:tabs>
        <w:jc w:val="both"/>
        <w:rPr>
          <w:rFonts w:ascii="Arial Narrow" w:hAnsi="Arial Narrow"/>
          <w:lang w:val="hr-HR"/>
        </w:rPr>
      </w:pPr>
      <w:r w:rsidRPr="004073CA">
        <w:rPr>
          <w:rFonts w:ascii="Arial Narrow" w:hAnsi="Arial Narrow"/>
          <w:lang w:val="hr-HR"/>
        </w:rPr>
        <w:tab/>
      </w:r>
    </w:p>
    <w:p w14:paraId="4B1B0769" w14:textId="77777777" w:rsidR="00036CE1" w:rsidRPr="004073CA" w:rsidRDefault="00036CE1" w:rsidP="004073CA">
      <w:pPr>
        <w:jc w:val="both"/>
        <w:rPr>
          <w:rFonts w:ascii="Arial Narrow" w:hAnsi="Arial Narrow"/>
          <w:lang w:val="hr-HR"/>
        </w:rPr>
      </w:pPr>
    </w:p>
    <w:p w14:paraId="66F817FD" w14:textId="77777777" w:rsidR="00036CE1" w:rsidRPr="004073CA" w:rsidRDefault="00036CE1" w:rsidP="004073CA">
      <w:pPr>
        <w:jc w:val="both"/>
        <w:rPr>
          <w:rFonts w:ascii="Arial Narrow" w:hAnsi="Arial Narrow"/>
          <w:lang w:val="hr-HR"/>
        </w:rPr>
      </w:pPr>
    </w:p>
    <w:p w14:paraId="56BD44BD" w14:textId="77777777" w:rsidR="00036CE1" w:rsidRPr="004073CA" w:rsidRDefault="00036CE1" w:rsidP="004073CA">
      <w:pPr>
        <w:jc w:val="both"/>
        <w:rPr>
          <w:rFonts w:ascii="Arial Narrow" w:hAnsi="Arial Narrow"/>
          <w:lang w:val="hr-HR"/>
        </w:rPr>
      </w:pPr>
    </w:p>
    <w:p w14:paraId="3602DBDB" w14:textId="77777777" w:rsidR="00036CE1" w:rsidRPr="004073CA" w:rsidRDefault="00036CE1" w:rsidP="004073CA">
      <w:pPr>
        <w:jc w:val="both"/>
        <w:rPr>
          <w:rFonts w:ascii="Arial Narrow" w:hAnsi="Arial Narrow"/>
          <w:lang w:val="hr-HR"/>
        </w:rPr>
      </w:pPr>
    </w:p>
    <w:p w14:paraId="26B92831" w14:textId="77777777" w:rsidR="00036CE1" w:rsidRPr="004073CA" w:rsidRDefault="009567EC" w:rsidP="004073CA">
      <w:pPr>
        <w:jc w:val="both"/>
        <w:rPr>
          <w:rFonts w:ascii="Arial Narrow" w:hAnsi="Arial Narrow"/>
          <w:lang w:val="hr-HR"/>
        </w:rPr>
      </w:pPr>
      <w:r>
        <w:rPr>
          <w:rFonts w:ascii="Arial Narrow" w:hAnsi="Arial Narrow"/>
          <w:noProof/>
          <w:lang w:val="en-US"/>
        </w:rPr>
        <mc:AlternateContent>
          <mc:Choice Requires="wps">
            <w:drawing>
              <wp:anchor distT="0" distB="0" distL="114300" distR="114300" simplePos="0" relativeHeight="251656704" behindDoc="0" locked="0" layoutInCell="1" allowOverlap="1" wp14:anchorId="5962780A" wp14:editId="31A3FC30">
                <wp:simplePos x="0" y="0"/>
                <wp:positionH relativeFrom="column">
                  <wp:posOffset>1242695</wp:posOffset>
                </wp:positionH>
                <wp:positionV relativeFrom="paragraph">
                  <wp:posOffset>80645</wp:posOffset>
                </wp:positionV>
                <wp:extent cx="5850890" cy="4927600"/>
                <wp:effectExtent l="0" t="0" r="16510" b="0"/>
                <wp:wrapNone/>
                <wp:docPr id="25"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0890" cy="492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FB80E" w14:textId="77777777" w:rsidR="00B56861" w:rsidRDefault="00B56861" w:rsidP="00036CE1">
                            <w:pPr>
                              <w:ind w:left="284" w:hanging="5"/>
                              <w:rPr>
                                <w:rFonts w:ascii="Helvetica" w:hAnsi="Helvetica"/>
                                <w:color w:val="FFFFFF"/>
                                <w:sz w:val="32"/>
                                <w:szCs w:val="32"/>
                              </w:rPr>
                            </w:pPr>
                          </w:p>
                          <w:p w14:paraId="1624E394" w14:textId="77777777" w:rsidR="00B56861" w:rsidRDefault="00B56861" w:rsidP="00036CE1">
                            <w:pPr>
                              <w:ind w:left="284" w:hanging="5"/>
                              <w:rPr>
                                <w:rFonts w:ascii="Helvetica" w:hAnsi="Helvetica"/>
                                <w:color w:val="FFFFFF"/>
                                <w:sz w:val="32"/>
                                <w:szCs w:val="32"/>
                              </w:rPr>
                            </w:pPr>
                          </w:p>
                          <w:p w14:paraId="203B6D39" w14:textId="77777777" w:rsidR="00B56861" w:rsidRPr="00F70B38" w:rsidRDefault="00B56861" w:rsidP="00036CE1">
                            <w:pPr>
                              <w:ind w:left="284" w:hanging="5"/>
                              <w:rPr>
                                <w:rFonts w:ascii="Helvetica" w:hAnsi="Helvetica"/>
                                <w:color w:val="FFFFFF"/>
                                <w:sz w:val="40"/>
                                <w:szCs w:val="40"/>
                              </w:rPr>
                            </w:pPr>
                          </w:p>
                          <w:p w14:paraId="22D9EFFC" w14:textId="77777777" w:rsidR="00B56861" w:rsidRDefault="00B56861" w:rsidP="00036CE1">
                            <w:pPr>
                              <w:ind w:left="284" w:hanging="5"/>
                              <w:rPr>
                                <w:rFonts w:ascii="Arial Narrow" w:hAnsi="Arial Narrow"/>
                                <w:b/>
                                <w:i/>
                                <w:color w:val="FFFFFF" w:themeColor="background1"/>
                                <w:sz w:val="40"/>
                                <w:szCs w:val="40"/>
                              </w:rPr>
                            </w:pPr>
                            <w:r w:rsidRPr="00F70B38">
                              <w:rPr>
                                <w:rFonts w:ascii="Arial Narrow" w:hAnsi="Arial Narrow"/>
                                <w:b/>
                                <w:i/>
                                <w:color w:val="FFFFFF" w:themeColor="background1"/>
                                <w:sz w:val="40"/>
                                <w:szCs w:val="40"/>
                              </w:rPr>
                              <w:t>Strate</w:t>
                            </w:r>
                            <w:r>
                              <w:rPr>
                                <w:rFonts w:ascii="Arial Narrow" w:hAnsi="Arial Narrow"/>
                                <w:b/>
                                <w:i/>
                                <w:color w:val="FFFFFF" w:themeColor="background1"/>
                                <w:sz w:val="40"/>
                                <w:szCs w:val="40"/>
                              </w:rPr>
                              <w:t>ška</w:t>
                            </w:r>
                            <w:r w:rsidRPr="00F70B38">
                              <w:rPr>
                                <w:rFonts w:ascii="Arial Narrow" w:hAnsi="Arial Narrow"/>
                                <w:b/>
                                <w:i/>
                                <w:color w:val="FFFFFF" w:themeColor="background1"/>
                                <w:sz w:val="40"/>
                                <w:szCs w:val="40"/>
                              </w:rPr>
                              <w:t xml:space="preserve"> </w:t>
                            </w:r>
                            <w:r>
                              <w:rPr>
                                <w:rFonts w:ascii="Arial Narrow" w:hAnsi="Arial Narrow"/>
                                <w:b/>
                                <w:i/>
                                <w:color w:val="FFFFFF" w:themeColor="background1"/>
                                <w:sz w:val="40"/>
                                <w:szCs w:val="40"/>
                              </w:rPr>
                              <w:t>procjena uticaja na životnu sredinu</w:t>
                            </w:r>
                            <w:r w:rsidRPr="00F70B38">
                              <w:rPr>
                                <w:rFonts w:ascii="Arial Narrow" w:hAnsi="Arial Narrow"/>
                                <w:b/>
                                <w:i/>
                                <w:color w:val="FFFFFF" w:themeColor="background1"/>
                                <w:sz w:val="40"/>
                                <w:szCs w:val="40"/>
                              </w:rPr>
                              <w:t xml:space="preserve"> (</w:t>
                            </w:r>
                            <w:r>
                              <w:rPr>
                                <w:rFonts w:ascii="Arial Narrow" w:hAnsi="Arial Narrow"/>
                                <w:b/>
                                <w:i/>
                                <w:color w:val="FFFFFF" w:themeColor="background1"/>
                                <w:sz w:val="40"/>
                                <w:szCs w:val="40"/>
                              </w:rPr>
                              <w:t>SPUŽS</w:t>
                            </w:r>
                            <w:r w:rsidRPr="00F70B38">
                              <w:rPr>
                                <w:rFonts w:ascii="Arial Narrow" w:hAnsi="Arial Narrow"/>
                                <w:b/>
                                <w:i/>
                                <w:color w:val="FFFFFF" w:themeColor="background1"/>
                                <w:sz w:val="40"/>
                                <w:szCs w:val="40"/>
                              </w:rPr>
                              <w:t xml:space="preserve">) </w:t>
                            </w:r>
                            <w:r>
                              <w:rPr>
                                <w:rFonts w:ascii="Arial Narrow" w:hAnsi="Arial Narrow"/>
                                <w:b/>
                                <w:i/>
                                <w:color w:val="FFFFFF" w:themeColor="background1"/>
                                <w:sz w:val="40"/>
                                <w:szCs w:val="40"/>
                              </w:rPr>
                              <w:t>za</w:t>
                            </w:r>
                            <w:r w:rsidRPr="00F70B38">
                              <w:rPr>
                                <w:rFonts w:ascii="Arial Narrow" w:hAnsi="Arial Narrow"/>
                                <w:b/>
                                <w:i/>
                                <w:color w:val="FFFFFF" w:themeColor="background1"/>
                                <w:sz w:val="40"/>
                                <w:szCs w:val="40"/>
                              </w:rPr>
                              <w:t xml:space="preserve"> </w:t>
                            </w:r>
                            <w:r>
                              <w:rPr>
                                <w:rFonts w:ascii="Arial Narrow" w:hAnsi="Arial Narrow"/>
                                <w:b/>
                                <w:i/>
                                <w:color w:val="FFFFFF" w:themeColor="background1"/>
                                <w:sz w:val="40"/>
                                <w:szCs w:val="40"/>
                              </w:rPr>
                              <w:t xml:space="preserve">Državni plan upravljanja otpadom u Crnoj Gori </w:t>
                            </w:r>
                          </w:p>
                          <w:p w14:paraId="1DD86CF1" w14:textId="77777777" w:rsidR="007F105B" w:rsidRDefault="007F105B" w:rsidP="00036CE1">
                            <w:pPr>
                              <w:ind w:left="284" w:hanging="5"/>
                              <w:rPr>
                                <w:rFonts w:ascii="Arial Narrow" w:hAnsi="Arial Narrow"/>
                                <w:b/>
                                <w:i/>
                                <w:color w:val="FFFFFF" w:themeColor="background1"/>
                                <w:sz w:val="40"/>
                                <w:szCs w:val="40"/>
                              </w:rPr>
                            </w:pPr>
                            <w:r>
                              <w:rPr>
                                <w:rFonts w:ascii="Arial Narrow" w:hAnsi="Arial Narrow"/>
                                <w:b/>
                                <w:i/>
                                <w:color w:val="FFFFFF" w:themeColor="background1"/>
                                <w:sz w:val="40"/>
                                <w:szCs w:val="40"/>
                              </w:rPr>
                              <w:t xml:space="preserve">Izvještaj </w:t>
                            </w:r>
                            <w:r w:rsidR="00706ADF">
                              <w:rPr>
                                <w:rFonts w:ascii="Arial Narrow" w:hAnsi="Arial Narrow"/>
                                <w:b/>
                                <w:i/>
                                <w:color w:val="FFFFFF" w:themeColor="background1"/>
                                <w:sz w:val="40"/>
                                <w:szCs w:val="40"/>
                              </w:rPr>
                              <w:t>o strateškoj procjeni</w:t>
                            </w:r>
                          </w:p>
                          <w:p w14:paraId="12D81D97" w14:textId="77777777" w:rsidR="00B56861" w:rsidRDefault="00B56861" w:rsidP="00036CE1">
                            <w:pPr>
                              <w:ind w:left="284" w:hanging="5"/>
                              <w:rPr>
                                <w:rFonts w:ascii="Arial Narrow" w:hAnsi="Arial Narrow"/>
                                <w:b/>
                                <w:i/>
                                <w:color w:val="FFFFFF" w:themeColor="background1"/>
                                <w:sz w:val="40"/>
                                <w:szCs w:val="40"/>
                              </w:rPr>
                            </w:pPr>
                          </w:p>
                          <w:p w14:paraId="07F3DAA3" w14:textId="77777777" w:rsidR="00984C1C" w:rsidRPr="00984C1C" w:rsidRDefault="00984C1C" w:rsidP="00036CE1">
                            <w:pPr>
                              <w:ind w:left="284" w:hanging="5"/>
                              <w:rPr>
                                <w:rFonts w:ascii="Arial Narrow" w:hAnsi="Arial Narrow"/>
                                <w:b/>
                                <w:i/>
                                <w:color w:val="FFFFFF" w:themeColor="background1"/>
                                <w:sz w:val="36"/>
                                <w:szCs w:val="40"/>
                              </w:rPr>
                            </w:pPr>
                            <w:r w:rsidRPr="00984C1C">
                              <w:rPr>
                                <w:rFonts w:ascii="Arial Narrow" w:hAnsi="Arial Narrow"/>
                                <w:b/>
                                <w:i/>
                                <w:color w:val="FFFFFF" w:themeColor="background1"/>
                                <w:sz w:val="36"/>
                                <w:szCs w:val="40"/>
                              </w:rPr>
                              <w:t xml:space="preserve">NE-TEHNIČKI SAŽETAK </w:t>
                            </w:r>
                          </w:p>
                          <w:p w14:paraId="31175C35" w14:textId="77777777" w:rsidR="00B56861" w:rsidRPr="00427943" w:rsidRDefault="00B56861" w:rsidP="00036CE1">
                            <w:pPr>
                              <w:ind w:left="284" w:hanging="5"/>
                              <w:rPr>
                                <w:rFonts w:ascii="Arial Narrow" w:hAnsi="Arial Narrow"/>
                                <w:color w:val="FFFFFF"/>
                                <w:sz w:val="36"/>
                                <w:szCs w:val="36"/>
                              </w:rPr>
                            </w:pPr>
                            <w:r>
                              <w:rPr>
                                <w:rFonts w:ascii="Arial Narrow" w:hAnsi="Arial Narrow"/>
                                <w:color w:val="FFFFFF"/>
                                <w:sz w:val="36"/>
                                <w:szCs w:val="36"/>
                              </w:rPr>
                              <w:t>Maj</w:t>
                            </w:r>
                            <w:r w:rsidRPr="00427943">
                              <w:rPr>
                                <w:rFonts w:ascii="Arial Narrow" w:hAnsi="Arial Narrow"/>
                                <w:color w:val="FFFFFF"/>
                                <w:sz w:val="36"/>
                                <w:szCs w:val="36"/>
                              </w:rPr>
                              <w:t xml:space="preserve"> 2015</w:t>
                            </w:r>
                          </w:p>
                          <w:p w14:paraId="6839318C" w14:textId="77777777" w:rsidR="00B56861" w:rsidRDefault="00B56861" w:rsidP="00036CE1">
                            <w:pPr>
                              <w:ind w:left="284" w:hanging="5"/>
                              <w:rPr>
                                <w:rFonts w:ascii="Arial Narrow" w:hAnsi="Arial Narrow"/>
                                <w:b/>
                                <w:i/>
                                <w:color w:val="FFFFFF" w:themeColor="background1"/>
                                <w:sz w:val="40"/>
                                <w:szCs w:val="40"/>
                              </w:rPr>
                            </w:pPr>
                          </w:p>
                          <w:p w14:paraId="752EAEF5" w14:textId="77777777" w:rsidR="00B56861" w:rsidRPr="00F70B38" w:rsidRDefault="00B56861" w:rsidP="00036CE1">
                            <w:pPr>
                              <w:ind w:left="284" w:hanging="5"/>
                              <w:rPr>
                                <w:rFonts w:ascii="Arial Narrow" w:hAnsi="Arial Narrow"/>
                                <w:b/>
                                <w:i/>
                                <w:color w:val="FFFFFF" w:themeColor="background1"/>
                                <w:sz w:val="40"/>
                                <w:szCs w:val="40"/>
                              </w:rPr>
                            </w:pPr>
                          </w:p>
                          <w:p w14:paraId="1AFAEAD0" w14:textId="77777777" w:rsidR="00B56861" w:rsidRPr="00F70B38" w:rsidRDefault="00B56861" w:rsidP="00036CE1">
                            <w:pPr>
                              <w:ind w:left="284" w:hanging="5"/>
                              <w:rPr>
                                <w:rFonts w:ascii="Arial Narrow" w:hAnsi="Arial Narrow"/>
                                <w:b/>
                                <w:color w:val="FFFFFF" w:themeColor="background1"/>
                                <w:sz w:val="22"/>
                                <w:szCs w:val="22"/>
                              </w:rPr>
                            </w:pPr>
                          </w:p>
                          <w:p w14:paraId="270EE024" w14:textId="77777777" w:rsidR="00B56861" w:rsidRPr="00F70B38" w:rsidRDefault="00B56861" w:rsidP="00036CE1">
                            <w:pPr>
                              <w:ind w:left="284" w:hanging="5"/>
                              <w:rPr>
                                <w:rFonts w:ascii="Arial Narrow" w:hAnsi="Arial Narrow"/>
                                <w:b/>
                                <w:color w:val="FFFFFF"/>
                                <w:sz w:val="28"/>
                                <w:szCs w:val="28"/>
                              </w:rPr>
                            </w:pPr>
                            <w:r w:rsidRPr="00F70B38">
                              <w:rPr>
                                <w:rFonts w:ascii="Arial Narrow" w:hAnsi="Arial Narrow"/>
                                <w:b/>
                                <w:color w:val="FFFFFF"/>
                                <w:sz w:val="28"/>
                                <w:szCs w:val="28"/>
                              </w:rPr>
                              <w:t xml:space="preserve">FWC BENEFICIARIES 2013 </w:t>
                            </w:r>
                          </w:p>
                          <w:p w14:paraId="00B98FDC" w14:textId="77777777" w:rsidR="00B56861" w:rsidRPr="00F70B38" w:rsidRDefault="00B56861" w:rsidP="00036CE1">
                            <w:pPr>
                              <w:ind w:left="284" w:hanging="5"/>
                              <w:rPr>
                                <w:rFonts w:ascii="Arial Narrow" w:hAnsi="Arial Narrow"/>
                                <w:b/>
                                <w:color w:val="FFFFFF"/>
                                <w:sz w:val="28"/>
                                <w:szCs w:val="28"/>
                              </w:rPr>
                            </w:pPr>
                          </w:p>
                          <w:p w14:paraId="69D0A909" w14:textId="77777777" w:rsidR="00B56861" w:rsidRPr="00F70B38" w:rsidRDefault="00B56861" w:rsidP="00036CE1">
                            <w:pPr>
                              <w:ind w:left="284" w:hanging="5"/>
                              <w:rPr>
                                <w:rFonts w:ascii="Arial Narrow" w:hAnsi="Arial Narrow"/>
                                <w:b/>
                                <w:color w:val="FFFFFF"/>
                                <w:sz w:val="28"/>
                                <w:szCs w:val="28"/>
                              </w:rPr>
                            </w:pPr>
                            <w:r w:rsidRPr="00F70B38">
                              <w:rPr>
                                <w:rFonts w:ascii="Arial Narrow" w:hAnsi="Arial Narrow"/>
                                <w:b/>
                                <w:color w:val="FFFFFF"/>
                                <w:sz w:val="28"/>
                                <w:szCs w:val="28"/>
                              </w:rPr>
                              <w:t>LOT 6: Environment</w:t>
                            </w:r>
                          </w:p>
                          <w:p w14:paraId="04F1AE5E" w14:textId="77777777" w:rsidR="00B56861" w:rsidRPr="004A7194" w:rsidRDefault="00B56861" w:rsidP="00036CE1">
                            <w:pPr>
                              <w:ind w:left="284" w:hanging="5"/>
                              <w:rPr>
                                <w:rFonts w:ascii="Arial Narrow" w:hAnsi="Arial Narrow"/>
                                <w:b/>
                                <w:color w:val="FFFFFF" w:themeColor="background1"/>
                                <w:sz w:val="28"/>
                                <w:szCs w:val="28"/>
                              </w:rPr>
                            </w:pPr>
                            <w:r w:rsidRPr="004A7194">
                              <w:rPr>
                                <w:rFonts w:ascii="Arial Narrow" w:hAnsi="Arial Narrow"/>
                                <w:b/>
                                <w:bCs/>
                                <w:color w:val="FFFFFF" w:themeColor="background1"/>
                                <w:sz w:val="28"/>
                                <w:szCs w:val="28"/>
                              </w:rPr>
                              <w:t>EuropeAid/132633/C/SER/multi</w:t>
                            </w:r>
                          </w:p>
                          <w:p w14:paraId="46BB00E6" w14:textId="77777777" w:rsidR="00B56861" w:rsidRPr="00F70B38" w:rsidRDefault="00B56861" w:rsidP="00F70B38">
                            <w:pPr>
                              <w:tabs>
                                <w:tab w:val="left" w:pos="1276"/>
                              </w:tabs>
                              <w:outlineLvl w:val="0"/>
                              <w:rPr>
                                <w:rFonts w:ascii="Arial Narrow" w:hAnsi="Arial Narrow"/>
                                <w:b/>
                                <w:color w:val="FFFFFF"/>
                                <w:sz w:val="28"/>
                                <w:szCs w:val="28"/>
                              </w:rPr>
                            </w:pPr>
                          </w:p>
                          <w:p w14:paraId="0F1E4C9A" w14:textId="77777777" w:rsidR="00B56861" w:rsidRPr="00F313BF" w:rsidRDefault="00B56861" w:rsidP="00F313BF">
                            <w:pPr>
                              <w:rPr>
                                <w:color w:val="FFFFFF" w:themeColor="background1"/>
                              </w:rPr>
                            </w:pPr>
                            <w:r w:rsidRPr="00F313BF">
                              <w:rPr>
                                <w:color w:val="FFFFFF" w:themeColor="background1"/>
                              </w:rPr>
                              <w:t xml:space="preserve">     SC N° 2014/350828</w:t>
                            </w:r>
                          </w:p>
                          <w:p w14:paraId="186D69A5" w14:textId="77777777" w:rsidR="00B56861" w:rsidRDefault="00B56861" w:rsidP="00036CE1">
                            <w:pPr>
                              <w:ind w:left="284" w:hanging="5"/>
                              <w:rPr>
                                <w:rFonts w:ascii="Arial Narrow" w:hAnsi="Arial Narrow"/>
                                <w:b/>
                                <w:color w:val="FFFFFF"/>
                                <w:sz w:val="22"/>
                                <w:szCs w:val="22"/>
                              </w:rPr>
                            </w:pPr>
                          </w:p>
                          <w:p w14:paraId="387A8D2C" w14:textId="77777777" w:rsidR="00B56861" w:rsidRPr="00F70B38" w:rsidRDefault="00B56861" w:rsidP="00036CE1">
                            <w:pPr>
                              <w:ind w:left="284" w:hanging="5"/>
                              <w:rPr>
                                <w:rFonts w:ascii="Arial Narrow" w:hAnsi="Arial Narrow"/>
                                <w:b/>
                                <w:color w:val="FFFFFF"/>
                                <w:sz w:val="22"/>
                                <w:szCs w:val="22"/>
                              </w:rPr>
                            </w:pPr>
                          </w:p>
                          <w:p w14:paraId="5086AD98" w14:textId="77777777" w:rsidR="00B56861" w:rsidRDefault="00B56861" w:rsidP="00427943">
                            <w:pPr>
                              <w:rPr>
                                <w:rFonts w:ascii="Helvetica" w:hAnsi="Helvetica"/>
                                <w:i/>
                                <w:color w:val="FFFFFF"/>
                                <w:sz w:val="32"/>
                                <w:szCs w:val="32"/>
                              </w:rPr>
                            </w:pPr>
                          </w:p>
                          <w:p w14:paraId="59BE8D8A" w14:textId="77777777" w:rsidR="00B56861" w:rsidRDefault="00B56861" w:rsidP="00036CE1">
                            <w:pPr>
                              <w:ind w:left="284" w:hanging="5"/>
                              <w:rPr>
                                <w:rFonts w:ascii="Helvetica" w:hAnsi="Helvetica"/>
                                <w:i/>
                                <w:color w:val="FFFFFF"/>
                                <w:sz w:val="32"/>
                                <w:szCs w:val="32"/>
                              </w:rPr>
                            </w:pPr>
                          </w:p>
                          <w:p w14:paraId="7E48C17E" w14:textId="77777777" w:rsidR="00B56861" w:rsidRDefault="00B56861" w:rsidP="00036CE1">
                            <w:pPr>
                              <w:ind w:left="284" w:hanging="5"/>
                              <w:rPr>
                                <w:rFonts w:ascii="Helvetica" w:hAnsi="Helvetica"/>
                                <w:i/>
                                <w:color w:val="FFFFFF"/>
                                <w:sz w:val="32"/>
                                <w:szCs w:val="32"/>
                              </w:rPr>
                            </w:pPr>
                          </w:p>
                          <w:p w14:paraId="48340139" w14:textId="77777777" w:rsidR="00B56861" w:rsidRDefault="00B56861" w:rsidP="00036CE1">
                            <w:pPr>
                              <w:ind w:left="284" w:hanging="5"/>
                              <w:rPr>
                                <w:rFonts w:ascii="Helvetica" w:hAnsi="Helvetica"/>
                                <w:i/>
                                <w:color w:val="FFFFFF"/>
                                <w:sz w:val="32"/>
                                <w:szCs w:val="32"/>
                              </w:rPr>
                            </w:pPr>
                          </w:p>
                          <w:p w14:paraId="0E1FCAB1" w14:textId="77777777" w:rsidR="00B56861" w:rsidRDefault="00B56861" w:rsidP="00036CE1">
                            <w:pPr>
                              <w:ind w:left="284" w:hanging="5"/>
                              <w:rPr>
                                <w:rFonts w:ascii="Helvetica" w:hAnsi="Helvetica"/>
                                <w:i/>
                                <w:color w:val="FFFFFF"/>
                                <w:sz w:val="32"/>
                                <w:szCs w:val="32"/>
                              </w:rPr>
                            </w:pPr>
                          </w:p>
                          <w:p w14:paraId="74AF99C0" w14:textId="77777777" w:rsidR="00B56861" w:rsidRDefault="00B56861" w:rsidP="00036CE1">
                            <w:pPr>
                              <w:ind w:left="284" w:hanging="5"/>
                              <w:rPr>
                                <w:rFonts w:ascii="Helvetica" w:hAnsi="Helvetica"/>
                                <w:i/>
                                <w:color w:val="FFFFFF"/>
                                <w:sz w:val="32"/>
                                <w:szCs w:val="32"/>
                              </w:rPr>
                            </w:pPr>
                          </w:p>
                          <w:p w14:paraId="0FAA5676" w14:textId="77777777" w:rsidR="00B56861" w:rsidRPr="0080660C" w:rsidRDefault="00B56861" w:rsidP="00036CE1">
                            <w:pPr>
                              <w:ind w:left="284" w:hanging="5"/>
                              <w:rPr>
                                <w:rFonts w:ascii="Helvetica" w:hAnsi="Helvetica"/>
                                <w:i/>
                                <w:color w:val="FFFFFF"/>
                                <w:sz w:val="32"/>
                                <w:szCs w:val="3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3" o:spid="_x0000_s1027" type="#_x0000_t202" style="position:absolute;left:0;text-align:left;margin-left:97.85pt;margin-top:6.35pt;width:460.7pt;height:38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" filled="f" stroked="f">
                <v:textbox inset="0,0,0,0">
                  <w:txbxContent>
                    <w:p w14:paraId="7F5FB80E" w14:textId="77777777" w:rsidR="00B56861" w:rsidRDefault="00B56861" w:rsidP="00036CE1">
                      <w:pPr>
                        <w:ind w:left="284" w:hanging="5"/>
                        <w:rPr>
                          <w:rFonts w:ascii="Helvetica" w:hAnsi="Helvetica"/>
                          <w:color w:val="FFFFFF"/>
                          <w:sz w:val="32"/>
                          <w:szCs w:val="32"/>
                        </w:rPr>
                      </w:pPr>
                    </w:p>
                    <w:p w14:paraId="1624E394" w14:textId="77777777" w:rsidR="00B56861" w:rsidRDefault="00B56861" w:rsidP="00036CE1">
                      <w:pPr>
                        <w:ind w:left="284" w:hanging="5"/>
                        <w:rPr>
                          <w:rFonts w:ascii="Helvetica" w:hAnsi="Helvetica"/>
                          <w:color w:val="FFFFFF"/>
                          <w:sz w:val="32"/>
                          <w:szCs w:val="32"/>
                        </w:rPr>
                      </w:pPr>
                    </w:p>
                    <w:p w14:paraId="203B6D39" w14:textId="77777777" w:rsidR="00B56861" w:rsidRPr="00F70B38" w:rsidRDefault="00B56861" w:rsidP="00036CE1">
                      <w:pPr>
                        <w:ind w:left="284" w:hanging="5"/>
                        <w:rPr>
                          <w:rFonts w:ascii="Helvetica" w:hAnsi="Helvetica"/>
                          <w:color w:val="FFFFFF"/>
                          <w:sz w:val="40"/>
                          <w:szCs w:val="40"/>
                        </w:rPr>
                      </w:pPr>
                    </w:p>
                    <w:p w14:paraId="22D9EFFC" w14:textId="77777777" w:rsidR="00B56861" w:rsidRDefault="00B56861" w:rsidP="00036CE1">
                      <w:pPr>
                        <w:ind w:left="284" w:hanging="5"/>
                        <w:rPr>
                          <w:rFonts w:ascii="Arial Narrow" w:hAnsi="Arial Narrow"/>
                          <w:b/>
                          <w:i/>
                          <w:color w:val="FFFFFF" w:themeColor="background1"/>
                          <w:sz w:val="40"/>
                          <w:szCs w:val="40"/>
                        </w:rPr>
                      </w:pPr>
                      <w:r w:rsidRPr="00F70B38">
                        <w:rPr>
                          <w:rFonts w:ascii="Arial Narrow" w:hAnsi="Arial Narrow"/>
                          <w:b/>
                          <w:i/>
                          <w:color w:val="FFFFFF" w:themeColor="background1"/>
                          <w:sz w:val="40"/>
                          <w:szCs w:val="40"/>
                        </w:rPr>
                        <w:t>Strate</w:t>
                      </w:r>
                      <w:r>
                        <w:rPr>
                          <w:rFonts w:ascii="Arial Narrow" w:hAnsi="Arial Narrow"/>
                          <w:b/>
                          <w:i/>
                          <w:color w:val="FFFFFF" w:themeColor="background1"/>
                          <w:sz w:val="40"/>
                          <w:szCs w:val="40"/>
                        </w:rPr>
                        <w:t>ška</w:t>
                      </w:r>
                      <w:r w:rsidRPr="00F70B38">
                        <w:rPr>
                          <w:rFonts w:ascii="Arial Narrow" w:hAnsi="Arial Narrow"/>
                          <w:b/>
                          <w:i/>
                          <w:color w:val="FFFFFF" w:themeColor="background1"/>
                          <w:sz w:val="40"/>
                          <w:szCs w:val="40"/>
                        </w:rPr>
                        <w:t xml:space="preserve"> </w:t>
                      </w:r>
                      <w:r>
                        <w:rPr>
                          <w:rFonts w:ascii="Arial Narrow" w:hAnsi="Arial Narrow"/>
                          <w:b/>
                          <w:i/>
                          <w:color w:val="FFFFFF" w:themeColor="background1"/>
                          <w:sz w:val="40"/>
                          <w:szCs w:val="40"/>
                        </w:rPr>
                        <w:t>procjena uticaja na životnu sredinu</w:t>
                      </w:r>
                      <w:r w:rsidRPr="00F70B38">
                        <w:rPr>
                          <w:rFonts w:ascii="Arial Narrow" w:hAnsi="Arial Narrow"/>
                          <w:b/>
                          <w:i/>
                          <w:color w:val="FFFFFF" w:themeColor="background1"/>
                          <w:sz w:val="40"/>
                          <w:szCs w:val="40"/>
                        </w:rPr>
                        <w:t xml:space="preserve"> (</w:t>
                      </w:r>
                      <w:r>
                        <w:rPr>
                          <w:rFonts w:ascii="Arial Narrow" w:hAnsi="Arial Narrow"/>
                          <w:b/>
                          <w:i/>
                          <w:color w:val="FFFFFF" w:themeColor="background1"/>
                          <w:sz w:val="40"/>
                          <w:szCs w:val="40"/>
                        </w:rPr>
                        <w:t>SPUŽS</w:t>
                      </w:r>
                      <w:r w:rsidRPr="00F70B38">
                        <w:rPr>
                          <w:rFonts w:ascii="Arial Narrow" w:hAnsi="Arial Narrow"/>
                          <w:b/>
                          <w:i/>
                          <w:color w:val="FFFFFF" w:themeColor="background1"/>
                          <w:sz w:val="40"/>
                          <w:szCs w:val="40"/>
                        </w:rPr>
                        <w:t xml:space="preserve">) </w:t>
                      </w:r>
                      <w:r>
                        <w:rPr>
                          <w:rFonts w:ascii="Arial Narrow" w:hAnsi="Arial Narrow"/>
                          <w:b/>
                          <w:i/>
                          <w:color w:val="FFFFFF" w:themeColor="background1"/>
                          <w:sz w:val="40"/>
                          <w:szCs w:val="40"/>
                        </w:rPr>
                        <w:t>za</w:t>
                      </w:r>
                      <w:r w:rsidRPr="00F70B38">
                        <w:rPr>
                          <w:rFonts w:ascii="Arial Narrow" w:hAnsi="Arial Narrow"/>
                          <w:b/>
                          <w:i/>
                          <w:color w:val="FFFFFF" w:themeColor="background1"/>
                          <w:sz w:val="40"/>
                          <w:szCs w:val="40"/>
                        </w:rPr>
                        <w:t xml:space="preserve"> </w:t>
                      </w:r>
                      <w:r>
                        <w:rPr>
                          <w:rFonts w:ascii="Arial Narrow" w:hAnsi="Arial Narrow"/>
                          <w:b/>
                          <w:i/>
                          <w:color w:val="FFFFFF" w:themeColor="background1"/>
                          <w:sz w:val="40"/>
                          <w:szCs w:val="40"/>
                        </w:rPr>
                        <w:t xml:space="preserve">Državni plan upravljanja otpadom u Crnoj Gori </w:t>
                      </w:r>
                    </w:p>
                    <w:p w14:paraId="1DD86CF1" w14:textId="77777777" w:rsidR="007F105B" w:rsidRDefault="007F105B" w:rsidP="00036CE1">
                      <w:pPr>
                        <w:ind w:left="284" w:hanging="5"/>
                        <w:rPr>
                          <w:rFonts w:ascii="Arial Narrow" w:hAnsi="Arial Narrow"/>
                          <w:b/>
                          <w:i/>
                          <w:color w:val="FFFFFF" w:themeColor="background1"/>
                          <w:sz w:val="40"/>
                          <w:szCs w:val="40"/>
                        </w:rPr>
                      </w:pPr>
                      <w:r>
                        <w:rPr>
                          <w:rFonts w:ascii="Arial Narrow" w:hAnsi="Arial Narrow"/>
                          <w:b/>
                          <w:i/>
                          <w:color w:val="FFFFFF" w:themeColor="background1"/>
                          <w:sz w:val="40"/>
                          <w:szCs w:val="40"/>
                        </w:rPr>
                        <w:t xml:space="preserve">Izvještaj </w:t>
                      </w:r>
                      <w:r w:rsidR="00706ADF">
                        <w:rPr>
                          <w:rFonts w:ascii="Arial Narrow" w:hAnsi="Arial Narrow"/>
                          <w:b/>
                          <w:i/>
                          <w:color w:val="FFFFFF" w:themeColor="background1"/>
                          <w:sz w:val="40"/>
                          <w:szCs w:val="40"/>
                        </w:rPr>
                        <w:t>o strateškoj procjeni</w:t>
                      </w:r>
                    </w:p>
                    <w:p w14:paraId="12D81D97" w14:textId="77777777" w:rsidR="00B56861" w:rsidRDefault="00B56861" w:rsidP="00036CE1">
                      <w:pPr>
                        <w:ind w:left="284" w:hanging="5"/>
                        <w:rPr>
                          <w:rFonts w:ascii="Arial Narrow" w:hAnsi="Arial Narrow"/>
                          <w:b/>
                          <w:i/>
                          <w:color w:val="FFFFFF" w:themeColor="background1"/>
                          <w:sz w:val="40"/>
                          <w:szCs w:val="40"/>
                        </w:rPr>
                      </w:pPr>
                    </w:p>
                    <w:p w14:paraId="07F3DAA3" w14:textId="77777777" w:rsidR="00984C1C" w:rsidRPr="00984C1C" w:rsidRDefault="00984C1C" w:rsidP="00036CE1">
                      <w:pPr>
                        <w:ind w:left="284" w:hanging="5"/>
                        <w:rPr>
                          <w:rFonts w:ascii="Arial Narrow" w:hAnsi="Arial Narrow"/>
                          <w:b/>
                          <w:i/>
                          <w:color w:val="FFFFFF" w:themeColor="background1"/>
                          <w:sz w:val="36"/>
                          <w:szCs w:val="40"/>
                        </w:rPr>
                      </w:pPr>
                      <w:r w:rsidRPr="00984C1C">
                        <w:rPr>
                          <w:rFonts w:ascii="Arial Narrow" w:hAnsi="Arial Narrow"/>
                          <w:b/>
                          <w:i/>
                          <w:color w:val="FFFFFF" w:themeColor="background1"/>
                          <w:sz w:val="36"/>
                          <w:szCs w:val="40"/>
                        </w:rPr>
                        <w:t>NE-TEHNIČKI SAŽETAK</w:t>
                      </w:r>
                      <w:r w:rsidRPr="00984C1C">
                        <w:rPr>
                          <w:rFonts w:ascii="Arial Narrow" w:hAnsi="Arial Narrow"/>
                          <w:b/>
                          <w:i/>
                          <w:color w:val="FFFFFF" w:themeColor="background1"/>
                          <w:sz w:val="36"/>
                          <w:szCs w:val="40"/>
                        </w:rPr>
                        <w:t xml:space="preserve"> </w:t>
                      </w:r>
                    </w:p>
                    <w:p w14:paraId="31175C35" w14:textId="77777777" w:rsidR="00B56861" w:rsidRPr="00427943" w:rsidRDefault="00B56861" w:rsidP="00036CE1">
                      <w:pPr>
                        <w:ind w:left="284" w:hanging="5"/>
                        <w:rPr>
                          <w:rFonts w:ascii="Arial Narrow" w:hAnsi="Arial Narrow"/>
                          <w:color w:val="FFFFFF"/>
                          <w:sz w:val="36"/>
                          <w:szCs w:val="36"/>
                        </w:rPr>
                      </w:pPr>
                      <w:r>
                        <w:rPr>
                          <w:rFonts w:ascii="Arial Narrow" w:hAnsi="Arial Narrow"/>
                          <w:color w:val="FFFFFF"/>
                          <w:sz w:val="36"/>
                          <w:szCs w:val="36"/>
                        </w:rPr>
                        <w:t>Maj</w:t>
                      </w:r>
                      <w:r w:rsidRPr="00427943">
                        <w:rPr>
                          <w:rFonts w:ascii="Arial Narrow" w:hAnsi="Arial Narrow"/>
                          <w:color w:val="FFFFFF"/>
                          <w:sz w:val="36"/>
                          <w:szCs w:val="36"/>
                        </w:rPr>
                        <w:t xml:space="preserve"> 2015</w:t>
                      </w:r>
                    </w:p>
                    <w:p w14:paraId="6839318C" w14:textId="77777777" w:rsidR="00B56861" w:rsidRDefault="00B56861" w:rsidP="00036CE1">
                      <w:pPr>
                        <w:ind w:left="284" w:hanging="5"/>
                        <w:rPr>
                          <w:rFonts w:ascii="Arial Narrow" w:hAnsi="Arial Narrow"/>
                          <w:b/>
                          <w:i/>
                          <w:color w:val="FFFFFF" w:themeColor="background1"/>
                          <w:sz w:val="40"/>
                          <w:szCs w:val="40"/>
                        </w:rPr>
                      </w:pPr>
                    </w:p>
                    <w:p w14:paraId="752EAEF5" w14:textId="77777777" w:rsidR="00B56861" w:rsidRPr="00F70B38" w:rsidRDefault="00B56861" w:rsidP="00036CE1">
                      <w:pPr>
                        <w:ind w:left="284" w:hanging="5"/>
                        <w:rPr>
                          <w:rFonts w:ascii="Arial Narrow" w:hAnsi="Arial Narrow"/>
                          <w:b/>
                          <w:i/>
                          <w:color w:val="FFFFFF" w:themeColor="background1"/>
                          <w:sz w:val="40"/>
                          <w:szCs w:val="40"/>
                        </w:rPr>
                      </w:pPr>
                    </w:p>
                    <w:p w14:paraId="1AFAEAD0" w14:textId="77777777" w:rsidR="00B56861" w:rsidRPr="00F70B38" w:rsidRDefault="00B56861" w:rsidP="00036CE1">
                      <w:pPr>
                        <w:ind w:left="284" w:hanging="5"/>
                        <w:rPr>
                          <w:rFonts w:ascii="Arial Narrow" w:hAnsi="Arial Narrow"/>
                          <w:b/>
                          <w:color w:val="FFFFFF" w:themeColor="background1"/>
                          <w:sz w:val="22"/>
                          <w:szCs w:val="22"/>
                        </w:rPr>
                      </w:pPr>
                    </w:p>
                    <w:p w14:paraId="270EE024" w14:textId="77777777" w:rsidR="00B56861" w:rsidRPr="00F70B38" w:rsidRDefault="00B56861" w:rsidP="00036CE1">
                      <w:pPr>
                        <w:ind w:left="284" w:hanging="5"/>
                        <w:rPr>
                          <w:rFonts w:ascii="Arial Narrow" w:hAnsi="Arial Narrow"/>
                          <w:b/>
                          <w:color w:val="FFFFFF"/>
                          <w:sz w:val="28"/>
                          <w:szCs w:val="28"/>
                        </w:rPr>
                      </w:pPr>
                      <w:r w:rsidRPr="00F70B38">
                        <w:rPr>
                          <w:rFonts w:ascii="Arial Narrow" w:hAnsi="Arial Narrow"/>
                          <w:b/>
                          <w:color w:val="FFFFFF"/>
                          <w:sz w:val="28"/>
                          <w:szCs w:val="28"/>
                        </w:rPr>
                        <w:t xml:space="preserve">FWC BENEFICIARIES 2013 </w:t>
                      </w:r>
                    </w:p>
                    <w:p w14:paraId="00B98FDC" w14:textId="77777777" w:rsidR="00B56861" w:rsidRPr="00F70B38" w:rsidRDefault="00B56861" w:rsidP="00036CE1">
                      <w:pPr>
                        <w:ind w:left="284" w:hanging="5"/>
                        <w:rPr>
                          <w:rFonts w:ascii="Arial Narrow" w:hAnsi="Arial Narrow"/>
                          <w:b/>
                          <w:color w:val="FFFFFF"/>
                          <w:sz w:val="28"/>
                          <w:szCs w:val="28"/>
                        </w:rPr>
                      </w:pPr>
                    </w:p>
                    <w:p w14:paraId="69D0A909" w14:textId="77777777" w:rsidR="00B56861" w:rsidRPr="00F70B38" w:rsidRDefault="00B56861" w:rsidP="00036CE1">
                      <w:pPr>
                        <w:ind w:left="284" w:hanging="5"/>
                        <w:rPr>
                          <w:rFonts w:ascii="Arial Narrow" w:hAnsi="Arial Narrow"/>
                          <w:b/>
                          <w:color w:val="FFFFFF"/>
                          <w:sz w:val="28"/>
                          <w:szCs w:val="28"/>
                        </w:rPr>
                      </w:pPr>
                      <w:r w:rsidRPr="00F70B38">
                        <w:rPr>
                          <w:rFonts w:ascii="Arial Narrow" w:hAnsi="Arial Narrow"/>
                          <w:b/>
                          <w:color w:val="FFFFFF"/>
                          <w:sz w:val="28"/>
                          <w:szCs w:val="28"/>
                        </w:rPr>
                        <w:t>LOT 6: Environment</w:t>
                      </w:r>
                    </w:p>
                    <w:p w14:paraId="04F1AE5E" w14:textId="77777777" w:rsidR="00B56861" w:rsidRPr="004A7194" w:rsidRDefault="00B56861" w:rsidP="00036CE1">
                      <w:pPr>
                        <w:ind w:left="284" w:hanging="5"/>
                        <w:rPr>
                          <w:rFonts w:ascii="Arial Narrow" w:hAnsi="Arial Narrow"/>
                          <w:b/>
                          <w:color w:val="FFFFFF" w:themeColor="background1"/>
                          <w:sz w:val="28"/>
                          <w:szCs w:val="28"/>
                        </w:rPr>
                      </w:pPr>
                      <w:r w:rsidRPr="004A7194">
                        <w:rPr>
                          <w:rFonts w:ascii="Arial Narrow" w:hAnsi="Arial Narrow"/>
                          <w:b/>
                          <w:bCs/>
                          <w:color w:val="FFFFFF" w:themeColor="background1"/>
                          <w:sz w:val="28"/>
                          <w:szCs w:val="28"/>
                        </w:rPr>
                        <w:t>EuropeAid/132633/C/SER/multi</w:t>
                      </w:r>
                    </w:p>
                    <w:p w14:paraId="46BB00E6" w14:textId="77777777" w:rsidR="00B56861" w:rsidRPr="00F70B38" w:rsidRDefault="00B56861" w:rsidP="00F70B38">
                      <w:pPr>
                        <w:tabs>
                          <w:tab w:val="left" w:pos="1276"/>
                        </w:tabs>
                        <w:outlineLvl w:val="0"/>
                        <w:rPr>
                          <w:rFonts w:ascii="Arial Narrow" w:hAnsi="Arial Narrow"/>
                          <w:b/>
                          <w:color w:val="FFFFFF"/>
                          <w:sz w:val="28"/>
                          <w:szCs w:val="28"/>
                        </w:rPr>
                      </w:pPr>
                    </w:p>
                    <w:p w14:paraId="0F1E4C9A" w14:textId="77777777" w:rsidR="00B56861" w:rsidRPr="00F313BF" w:rsidRDefault="00B56861" w:rsidP="00F313BF">
                      <w:pPr>
                        <w:rPr>
                          <w:color w:val="FFFFFF" w:themeColor="background1"/>
                        </w:rPr>
                      </w:pPr>
                      <w:r w:rsidRPr="00F313BF">
                        <w:rPr>
                          <w:color w:val="FFFFFF" w:themeColor="background1"/>
                        </w:rPr>
                        <w:t xml:space="preserve">     SC N° 2014/350828</w:t>
                      </w:r>
                    </w:p>
                    <w:p w14:paraId="186D69A5" w14:textId="77777777" w:rsidR="00B56861" w:rsidRDefault="00B56861" w:rsidP="00036CE1">
                      <w:pPr>
                        <w:ind w:left="284" w:hanging="5"/>
                        <w:rPr>
                          <w:rFonts w:ascii="Arial Narrow" w:hAnsi="Arial Narrow"/>
                          <w:b/>
                          <w:color w:val="FFFFFF"/>
                          <w:sz w:val="22"/>
                          <w:szCs w:val="22"/>
                        </w:rPr>
                      </w:pPr>
                    </w:p>
                    <w:p w14:paraId="387A8D2C" w14:textId="77777777" w:rsidR="00B56861" w:rsidRPr="00F70B38" w:rsidRDefault="00B56861" w:rsidP="00036CE1">
                      <w:pPr>
                        <w:ind w:left="284" w:hanging="5"/>
                        <w:rPr>
                          <w:rFonts w:ascii="Arial Narrow" w:hAnsi="Arial Narrow"/>
                          <w:b/>
                          <w:color w:val="FFFFFF"/>
                          <w:sz w:val="22"/>
                          <w:szCs w:val="22"/>
                        </w:rPr>
                      </w:pPr>
                    </w:p>
                    <w:p w14:paraId="5086AD98" w14:textId="77777777" w:rsidR="00B56861" w:rsidRDefault="00B56861" w:rsidP="00427943">
                      <w:pPr>
                        <w:rPr>
                          <w:rFonts w:ascii="Helvetica" w:hAnsi="Helvetica"/>
                          <w:i/>
                          <w:color w:val="FFFFFF"/>
                          <w:sz w:val="32"/>
                          <w:szCs w:val="32"/>
                        </w:rPr>
                      </w:pPr>
                    </w:p>
                    <w:p w14:paraId="59BE8D8A" w14:textId="77777777" w:rsidR="00B56861" w:rsidRDefault="00B56861" w:rsidP="00036CE1">
                      <w:pPr>
                        <w:ind w:left="284" w:hanging="5"/>
                        <w:rPr>
                          <w:rFonts w:ascii="Helvetica" w:hAnsi="Helvetica"/>
                          <w:i/>
                          <w:color w:val="FFFFFF"/>
                          <w:sz w:val="32"/>
                          <w:szCs w:val="32"/>
                        </w:rPr>
                      </w:pPr>
                    </w:p>
                    <w:p w14:paraId="7E48C17E" w14:textId="77777777" w:rsidR="00B56861" w:rsidRDefault="00B56861" w:rsidP="00036CE1">
                      <w:pPr>
                        <w:ind w:left="284" w:hanging="5"/>
                        <w:rPr>
                          <w:rFonts w:ascii="Helvetica" w:hAnsi="Helvetica"/>
                          <w:i/>
                          <w:color w:val="FFFFFF"/>
                          <w:sz w:val="32"/>
                          <w:szCs w:val="32"/>
                        </w:rPr>
                      </w:pPr>
                    </w:p>
                    <w:p w14:paraId="48340139" w14:textId="77777777" w:rsidR="00B56861" w:rsidRDefault="00B56861" w:rsidP="00036CE1">
                      <w:pPr>
                        <w:ind w:left="284" w:hanging="5"/>
                        <w:rPr>
                          <w:rFonts w:ascii="Helvetica" w:hAnsi="Helvetica"/>
                          <w:i/>
                          <w:color w:val="FFFFFF"/>
                          <w:sz w:val="32"/>
                          <w:szCs w:val="32"/>
                        </w:rPr>
                      </w:pPr>
                    </w:p>
                    <w:p w14:paraId="0E1FCAB1" w14:textId="77777777" w:rsidR="00B56861" w:rsidRDefault="00B56861" w:rsidP="00036CE1">
                      <w:pPr>
                        <w:ind w:left="284" w:hanging="5"/>
                        <w:rPr>
                          <w:rFonts w:ascii="Helvetica" w:hAnsi="Helvetica"/>
                          <w:i/>
                          <w:color w:val="FFFFFF"/>
                          <w:sz w:val="32"/>
                          <w:szCs w:val="32"/>
                        </w:rPr>
                      </w:pPr>
                    </w:p>
                    <w:p w14:paraId="74AF99C0" w14:textId="77777777" w:rsidR="00B56861" w:rsidRDefault="00B56861" w:rsidP="00036CE1">
                      <w:pPr>
                        <w:ind w:left="284" w:hanging="5"/>
                        <w:rPr>
                          <w:rFonts w:ascii="Helvetica" w:hAnsi="Helvetica"/>
                          <w:i/>
                          <w:color w:val="FFFFFF"/>
                          <w:sz w:val="32"/>
                          <w:szCs w:val="32"/>
                        </w:rPr>
                      </w:pPr>
                    </w:p>
                    <w:p w14:paraId="0FAA5676" w14:textId="77777777" w:rsidR="00B56861" w:rsidRPr="0080660C" w:rsidRDefault="00B56861" w:rsidP="00036CE1">
                      <w:pPr>
                        <w:ind w:left="284" w:hanging="5"/>
                        <w:rPr>
                          <w:rFonts w:ascii="Helvetica" w:hAnsi="Helvetica"/>
                          <w:i/>
                          <w:color w:val="FFFFFF"/>
                          <w:sz w:val="32"/>
                          <w:szCs w:val="32"/>
                        </w:rPr>
                      </w:pPr>
                    </w:p>
                  </w:txbxContent>
                </v:textbox>
              </v:shape>
            </w:pict>
          </mc:Fallback>
        </mc:AlternateContent>
      </w:r>
      <w:r w:rsidR="00036CE1" w:rsidRPr="004073CA">
        <w:rPr>
          <w:rFonts w:ascii="Arial Narrow" w:hAnsi="Arial Narrow"/>
          <w:lang w:val="hr-HR"/>
        </w:rPr>
        <w:tab/>
      </w:r>
      <w:r w:rsidR="00036CE1" w:rsidRPr="004073CA">
        <w:rPr>
          <w:rFonts w:ascii="Arial Narrow" w:hAnsi="Arial Narrow"/>
          <w:lang w:val="hr-HR"/>
        </w:rPr>
        <w:tab/>
      </w:r>
    </w:p>
    <w:p w14:paraId="2847AC28" w14:textId="77777777" w:rsidR="00036CE1" w:rsidRPr="004073CA" w:rsidRDefault="00036CE1" w:rsidP="004073CA">
      <w:pPr>
        <w:jc w:val="both"/>
        <w:rPr>
          <w:rFonts w:ascii="Arial Narrow" w:hAnsi="Arial Narrow"/>
          <w:lang w:val="hr-HR"/>
        </w:rPr>
      </w:pPr>
    </w:p>
    <w:p w14:paraId="60A43187" w14:textId="77777777" w:rsidR="00036CE1" w:rsidRPr="004073CA" w:rsidRDefault="00036CE1" w:rsidP="004073CA">
      <w:pPr>
        <w:spacing w:after="120"/>
        <w:jc w:val="both"/>
        <w:rPr>
          <w:rFonts w:ascii="Arial Narrow" w:hAnsi="Arial Narrow"/>
          <w:lang w:val="hr-HR"/>
        </w:rPr>
      </w:pPr>
    </w:p>
    <w:p w14:paraId="160CEE53" w14:textId="77777777" w:rsidR="00036CE1" w:rsidRPr="004073CA" w:rsidRDefault="00036CE1" w:rsidP="004073CA">
      <w:pPr>
        <w:jc w:val="both"/>
        <w:rPr>
          <w:rFonts w:ascii="Arial Narrow" w:hAnsi="Arial Narrow"/>
          <w:lang w:val="hr-HR"/>
        </w:rPr>
      </w:pPr>
    </w:p>
    <w:p w14:paraId="091F974F" w14:textId="77777777" w:rsidR="00036CE1" w:rsidRPr="004073CA" w:rsidRDefault="00036CE1" w:rsidP="004073CA">
      <w:pPr>
        <w:jc w:val="both"/>
        <w:rPr>
          <w:rFonts w:ascii="Arial Narrow" w:hAnsi="Arial Narrow"/>
          <w:lang w:val="hr-HR"/>
        </w:rPr>
      </w:pPr>
    </w:p>
    <w:p w14:paraId="1BFC6B2C" w14:textId="77777777" w:rsidR="00036CE1" w:rsidRPr="004073CA" w:rsidRDefault="009567EC" w:rsidP="004073CA">
      <w:pPr>
        <w:jc w:val="both"/>
        <w:rPr>
          <w:rFonts w:ascii="Arial Narrow" w:hAnsi="Arial Narrow"/>
          <w:lang w:val="hr-HR"/>
        </w:rPr>
      </w:pPr>
      <w:r>
        <w:rPr>
          <w:rFonts w:ascii="Arial Narrow" w:hAnsi="Arial Narrow"/>
          <w:noProof/>
          <w:lang w:val="en-US"/>
        </w:rPr>
        <mc:AlternateContent>
          <mc:Choice Requires="wps">
            <w:drawing>
              <wp:anchor distT="0" distB="0" distL="114300" distR="114300" simplePos="0" relativeHeight="251658752" behindDoc="0" locked="0" layoutInCell="1" allowOverlap="1" wp14:anchorId="7B0E8E22" wp14:editId="786FA03D">
                <wp:simplePos x="0" y="0"/>
                <wp:positionH relativeFrom="column">
                  <wp:posOffset>4623435</wp:posOffset>
                </wp:positionH>
                <wp:positionV relativeFrom="paragraph">
                  <wp:posOffset>5154930</wp:posOffset>
                </wp:positionV>
                <wp:extent cx="2038985" cy="640080"/>
                <wp:effectExtent l="0" t="0" r="18415" b="7620"/>
                <wp:wrapNone/>
                <wp:docPr id="24"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985" cy="640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4A28E2" w14:textId="77777777" w:rsidR="00B56861" w:rsidRPr="00B946F3" w:rsidRDefault="00B56861" w:rsidP="00036CE1">
                            <w:pPr>
                              <w:spacing w:line="360" w:lineRule="auto"/>
                              <w:jc w:val="center"/>
                              <w:rPr>
                                <w:rFonts w:ascii="Helvetica" w:hAnsi="Helvetica"/>
                                <w:color w:val="FFFFFF"/>
                              </w:rPr>
                            </w:pPr>
                            <w:r>
                              <w:rPr>
                                <w:noProof/>
                                <w:lang w:val="en-US"/>
                              </w:rPr>
                              <w:drawing>
                                <wp:inline distT="0" distB="0" distL="0" distR="0" wp14:anchorId="26632831" wp14:editId="4509A8EE">
                                  <wp:extent cx="2009775" cy="552450"/>
                                  <wp:effectExtent l="19050" t="0" r="9525" b="0"/>
                                  <wp:docPr id="6" name="Picture 3" descr="Logo Agre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Agreco"/>
                                          <pic:cNvPicPr>
                                            <a:picLocks noChangeAspect="1" noChangeArrowheads="1"/>
                                          </pic:cNvPicPr>
                                        </pic:nvPicPr>
                                        <pic:blipFill>
                                          <a:blip r:embed="rId13"/>
                                          <a:srcRect/>
                                          <a:stretch>
                                            <a:fillRect/>
                                          </a:stretch>
                                        </pic:blipFill>
                                        <pic:spPr bwMode="auto">
                                          <a:xfrm>
                                            <a:off x="0" y="0"/>
                                            <a:ext cx="2009775" cy="552450"/>
                                          </a:xfrm>
                                          <a:prstGeom prst="rect">
                                            <a:avLst/>
                                          </a:prstGeom>
                                          <a:noFill/>
                                          <a:ln w="9525">
                                            <a:noFill/>
                                            <a:miter lim="800000"/>
                                            <a:headEnd/>
                                            <a:tailEnd/>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6" o:spid="_x0000_s1028" type="#_x0000_t202" style="position:absolute;left:0;text-align:left;margin-left:364.05pt;margin-top:405.9pt;width:160.55pt;height:50.4pt;z-index:2516587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" filled="f" stroked="f">
                <v:textbox style="mso-fit-shape-to-text:t" inset="0,0,0,0">
                  <w:txbxContent>
                    <w:p w:rsidR="00B56861" w:rsidRPr="00B946F3" w:rsidRDefault="00B56861" w:rsidP="00036CE1">
                      <w:pPr>
                        <w:spacing w:line="360" w:lineRule="auto"/>
                        <w:jc w:val="center"/>
                        <w:rPr>
                          <w:rFonts w:ascii="Helvetica" w:hAnsi="Helvetica"/>
                          <w:color w:val="FFFFFF"/>
                        </w:rPr>
                      </w:pPr>
                      <w:r>
                        <w:rPr>
                          <w:noProof/>
                          <w:lang w:val="hr-HR" w:eastAsia="hr-HR"/>
                        </w:rPr>
                        <w:drawing>
                          <wp:inline distT="0" distB="0" distL="0" distR="0" wp14:anchorId="593A381A" wp14:editId="29871EC7">
                            <wp:extent cx="2009775" cy="552450"/>
                            <wp:effectExtent l="19050" t="0" r="9525" b="0"/>
                            <wp:docPr id="6" name="Picture 3" descr="Logo Agre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Agreco"/>
                                    <pic:cNvPicPr>
                                      <a:picLocks noChangeAspect="1" noChangeArrowheads="1"/>
                                    </pic:cNvPicPr>
                                  </pic:nvPicPr>
                                  <pic:blipFill>
                                    <a:blip r:embed="rId14"/>
                                    <a:srcRect/>
                                    <a:stretch>
                                      <a:fillRect/>
                                    </a:stretch>
                                  </pic:blipFill>
                                  <pic:spPr bwMode="auto">
                                    <a:xfrm>
                                      <a:off x="0" y="0"/>
                                      <a:ext cx="2009775" cy="552450"/>
                                    </a:xfrm>
                                    <a:prstGeom prst="rect">
                                      <a:avLst/>
                                    </a:prstGeom>
                                    <a:noFill/>
                                    <a:ln w="9525">
                                      <a:noFill/>
                                      <a:miter lim="800000"/>
                                      <a:headEnd/>
                                      <a:tailEnd/>
                                    </a:ln>
                                  </pic:spPr>
                                </pic:pic>
                              </a:graphicData>
                            </a:graphic>
                          </wp:inline>
                        </w:drawing>
                      </w:r>
                    </w:p>
                  </w:txbxContent>
                </v:textbox>
              </v:shape>
            </w:pict>
          </mc:Fallback>
        </mc:AlternateContent>
      </w:r>
    </w:p>
    <w:p w14:paraId="3DA836AD" w14:textId="77777777" w:rsidR="00036CE1" w:rsidRPr="004073CA" w:rsidRDefault="00036CE1" w:rsidP="004073CA">
      <w:pPr>
        <w:jc w:val="both"/>
        <w:rPr>
          <w:rFonts w:ascii="Arial Narrow" w:hAnsi="Arial Narrow"/>
          <w:lang w:val="hr-HR"/>
        </w:rPr>
      </w:pPr>
    </w:p>
    <w:p w14:paraId="79464D75" w14:textId="77777777" w:rsidR="003C1609" w:rsidRPr="004073CA" w:rsidRDefault="003C1609" w:rsidP="004073CA">
      <w:pPr>
        <w:jc w:val="both"/>
        <w:rPr>
          <w:rFonts w:ascii="Arial Narrow" w:hAnsi="Arial Narrow"/>
          <w:lang w:val="hr-HR"/>
        </w:rPr>
      </w:pPr>
    </w:p>
    <w:p w14:paraId="19166DB4" w14:textId="77777777" w:rsidR="003C1609" w:rsidRPr="004073CA" w:rsidRDefault="003C1609" w:rsidP="004073CA">
      <w:pPr>
        <w:jc w:val="both"/>
        <w:rPr>
          <w:rFonts w:ascii="Arial Narrow" w:hAnsi="Arial Narrow"/>
          <w:lang w:val="hr-HR"/>
        </w:rPr>
      </w:pPr>
    </w:p>
    <w:p w14:paraId="0C7B50F6" w14:textId="77777777" w:rsidR="003C1609" w:rsidRPr="004073CA" w:rsidRDefault="009567EC" w:rsidP="004073CA">
      <w:pPr>
        <w:jc w:val="both"/>
        <w:rPr>
          <w:rFonts w:ascii="Arial Narrow" w:hAnsi="Arial Narrow"/>
          <w:lang w:val="hr-HR"/>
        </w:rPr>
      </w:pPr>
      <w:r>
        <w:rPr>
          <w:rFonts w:ascii="Arial Narrow" w:hAnsi="Arial Narrow"/>
          <w:noProof/>
          <w:lang w:val="en-US"/>
        </w:rPr>
        <mc:AlternateContent>
          <mc:Choice Requires="wps">
            <w:drawing>
              <wp:anchor distT="0" distB="0" distL="114300" distR="114300" simplePos="0" relativeHeight="251659776" behindDoc="0" locked="0" layoutInCell="1" allowOverlap="1" wp14:anchorId="6D6347F5" wp14:editId="14CC6F54">
                <wp:simplePos x="0" y="0"/>
                <wp:positionH relativeFrom="column">
                  <wp:posOffset>1423035</wp:posOffset>
                </wp:positionH>
                <wp:positionV relativeFrom="paragraph">
                  <wp:posOffset>4302760</wp:posOffset>
                </wp:positionV>
                <wp:extent cx="934085" cy="1537335"/>
                <wp:effectExtent l="0" t="0" r="18415" b="5715"/>
                <wp:wrapNone/>
                <wp:docPr id="23"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085"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A91F7" w14:textId="77777777" w:rsidR="00B56861" w:rsidRPr="00B946F3" w:rsidRDefault="00B56861" w:rsidP="009D3099">
                            <w:pPr>
                              <w:spacing w:line="360" w:lineRule="auto"/>
                              <w:jc w:val="center"/>
                              <w:rPr>
                                <w:rFonts w:ascii="Helvetica" w:hAnsi="Helvetica"/>
                                <w:color w:val="FFFFFF"/>
                              </w:rPr>
                            </w:pPr>
                            <w:r>
                              <w:rPr>
                                <w:noProof/>
                                <w:lang w:val="en-US"/>
                              </w:rPr>
                              <w:drawing>
                                <wp:inline distT="0" distB="0" distL="0" distR="0" wp14:anchorId="1EA29718" wp14:editId="5E8B2505">
                                  <wp:extent cx="914400" cy="619125"/>
                                  <wp:effectExtent l="19050" t="0" r="0" b="0"/>
                                  <wp:docPr id="7" name="Picture 7" descr="flag_2col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lag_2colors"/>
                                          <pic:cNvPicPr>
                                            <a:picLocks noChangeAspect="1" noChangeArrowheads="1"/>
                                          </pic:cNvPicPr>
                                        </pic:nvPicPr>
                                        <pic:blipFill>
                                          <a:blip r:embed="rId15">
                                            <a:lum bright="-12000"/>
                                          </a:blip>
                                          <a:srcRect/>
                                          <a:stretch>
                                            <a:fillRect/>
                                          </a:stretch>
                                        </pic:blipFill>
                                        <pic:spPr bwMode="auto">
                                          <a:xfrm>
                                            <a:off x="0" y="0"/>
                                            <a:ext cx="914400" cy="619125"/>
                                          </a:xfrm>
                                          <a:prstGeom prst="rect">
                                            <a:avLst/>
                                          </a:prstGeom>
                                          <a:noFill/>
                                          <a:ln w="9525">
                                            <a:noFill/>
                                            <a:miter lim="800000"/>
                                            <a:headEnd/>
                                            <a:tailEnd/>
                                          </a:ln>
                                        </pic:spPr>
                                      </pic:pic>
                                    </a:graphicData>
                                  </a:graphic>
                                </wp:inline>
                              </w:drawing>
                            </w:r>
                          </w:p>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29" type="#_x0000_t202" style="position:absolute;left:0;text-align:left;margin-left:112.05pt;margin-top:338.8pt;width:73.55pt;height:121.05pt;z-index:2516597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" filled="f" stroked="f">
                <v:textbox inset="0,0,0,0">
                  <w:txbxContent>
                    <w:p w:rsidR="00B56861" w:rsidRPr="00B946F3" w:rsidRDefault="00B56861" w:rsidP="009D3099">
                      <w:pPr>
                        <w:spacing w:line="360" w:lineRule="auto"/>
                        <w:jc w:val="center"/>
                        <w:rPr>
                          <w:rFonts w:ascii="Helvetica" w:hAnsi="Helvetica"/>
                          <w:color w:val="FFFFFF"/>
                        </w:rPr>
                      </w:pPr>
                      <w:r>
                        <w:rPr>
                          <w:noProof/>
                          <w:lang w:val="hr-HR" w:eastAsia="hr-HR"/>
                        </w:rPr>
                        <w:drawing>
                          <wp:inline distT="0" distB="0" distL="0" distR="0" wp14:anchorId="16FC0C4E" wp14:editId="5E70D132">
                            <wp:extent cx="914400" cy="619125"/>
                            <wp:effectExtent l="19050" t="0" r="0" b="0"/>
                            <wp:docPr id="7" name="Picture 7" descr="flag_2col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lag_2colors"/>
                                    <pic:cNvPicPr>
                                      <a:picLocks noChangeAspect="1" noChangeArrowheads="1"/>
                                    </pic:cNvPicPr>
                                  </pic:nvPicPr>
                                  <pic:blipFill>
                                    <a:blip r:embed="rId16">
                                      <a:lum bright="-12000"/>
                                    </a:blip>
                                    <a:srcRect/>
                                    <a:stretch>
                                      <a:fillRect/>
                                    </a:stretch>
                                  </pic:blipFill>
                                  <pic:spPr bwMode="auto">
                                    <a:xfrm>
                                      <a:off x="0" y="0"/>
                                      <a:ext cx="914400" cy="619125"/>
                                    </a:xfrm>
                                    <a:prstGeom prst="rect">
                                      <a:avLst/>
                                    </a:prstGeom>
                                    <a:noFill/>
                                    <a:ln w="9525">
                                      <a:noFill/>
                                      <a:miter lim="800000"/>
                                      <a:headEnd/>
                                      <a:tailEnd/>
                                    </a:ln>
                                  </pic:spPr>
                                </pic:pic>
                              </a:graphicData>
                            </a:graphic>
                          </wp:inline>
                        </w:drawing>
                      </w:r>
                    </w:p>
                  </w:txbxContent>
                </v:textbox>
              </v:shape>
            </w:pict>
          </mc:Fallback>
        </mc:AlternateContent>
      </w:r>
    </w:p>
    <w:p w14:paraId="71DD942D" w14:textId="77777777" w:rsidR="003C1609" w:rsidRPr="004073CA" w:rsidRDefault="003C1609" w:rsidP="004073CA">
      <w:pPr>
        <w:jc w:val="both"/>
        <w:rPr>
          <w:rFonts w:ascii="Arial Narrow" w:hAnsi="Arial Narrow"/>
          <w:lang w:val="hr-HR"/>
        </w:rPr>
        <w:sectPr w:rsidR="003C1609" w:rsidRPr="004073CA" w:rsidSect="00C950F2">
          <w:headerReference w:type="default" r:id="rId17"/>
          <w:pgSz w:w="11906" w:h="16838" w:code="9"/>
          <w:pgMar w:top="0" w:right="0" w:bottom="0" w:left="0" w:header="0" w:footer="0" w:gutter="0"/>
          <w:cols w:space="708"/>
          <w:docGrid w:linePitch="360"/>
        </w:sectPr>
      </w:pPr>
    </w:p>
    <w:tbl>
      <w:tblPr>
        <w:tblpPr w:leftFromText="180" w:rightFromText="180" w:horzAnchor="margin" w:tblpY="-825"/>
        <w:tblW w:w="9220" w:type="dxa"/>
        <w:tblCellMar>
          <w:left w:w="70" w:type="dxa"/>
          <w:right w:w="70" w:type="dxa"/>
        </w:tblCellMar>
        <w:tblLook w:val="0000" w:firstRow="0" w:lastRow="0" w:firstColumn="0" w:lastColumn="0" w:noHBand="0" w:noVBand="0"/>
      </w:tblPr>
      <w:tblGrid>
        <w:gridCol w:w="9220"/>
      </w:tblGrid>
      <w:tr w:rsidR="00036CE1" w:rsidRPr="004073CA" w14:paraId="39D40D6C" w14:textId="77777777" w:rsidTr="00DB2359">
        <w:trPr>
          <w:trHeight w:val="863"/>
        </w:trPr>
        <w:tc>
          <w:tcPr>
            <w:tcW w:w="9220" w:type="dxa"/>
          </w:tcPr>
          <w:p w14:paraId="5C8A85FF" w14:textId="77777777" w:rsidR="00DB2359" w:rsidRPr="008543CC" w:rsidRDefault="00DB2359" w:rsidP="004B6B0E">
            <w:pPr>
              <w:pBdr>
                <w:top w:val="single" w:sz="4" w:space="1" w:color="000000"/>
                <w:left w:val="single" w:sz="4" w:space="0" w:color="000000"/>
                <w:bottom w:val="single" w:sz="4" w:space="1" w:color="000000"/>
                <w:right w:val="single" w:sz="4" w:space="0" w:color="000000"/>
              </w:pBdr>
              <w:spacing w:before="100" w:after="100"/>
              <w:ind w:right="600"/>
              <w:jc w:val="both"/>
              <w:rPr>
                <w:rFonts w:ascii="Arial Narrow" w:hAnsi="Arial Narrow" w:cs="Arial"/>
                <w:sz w:val="22"/>
                <w:szCs w:val="22"/>
                <w:lang w:val="hr-HR"/>
              </w:rPr>
            </w:pPr>
            <w:r w:rsidRPr="008543CC">
              <w:rPr>
                <w:rFonts w:ascii="Arial Narrow" w:hAnsi="Arial Narrow" w:cs="Arial"/>
                <w:sz w:val="22"/>
                <w:szCs w:val="22"/>
                <w:lang w:val="hr-HR"/>
              </w:rPr>
              <w:lastRenderedPageBreak/>
              <w:t>The content of this publication is the sole responsibility of AGRECO Consortium and can in no way be taken to reflect the views of the European Union</w:t>
            </w:r>
          </w:p>
          <w:p w14:paraId="49436705" w14:textId="77777777" w:rsidR="00DB2359" w:rsidRPr="004073CA" w:rsidRDefault="00DB2359" w:rsidP="004073CA">
            <w:pPr>
              <w:jc w:val="both"/>
              <w:rPr>
                <w:rFonts w:ascii="Arial Narrow" w:hAnsi="Arial Narrow"/>
                <w:lang w:val="hr-HR"/>
              </w:rPr>
            </w:pPr>
          </w:p>
        </w:tc>
      </w:tr>
    </w:tbl>
    <w:p w14:paraId="1713C393" w14:textId="77777777" w:rsidR="00036CE1" w:rsidRPr="004073CA" w:rsidRDefault="00036CE1" w:rsidP="004073CA">
      <w:pPr>
        <w:jc w:val="both"/>
        <w:rPr>
          <w:rFonts w:ascii="Arial Narrow" w:hAnsi="Arial Narrow"/>
          <w:lang w:val="hr-HR"/>
        </w:rPr>
      </w:pPr>
    </w:p>
    <w:p w14:paraId="6C42A1FC" w14:textId="77777777" w:rsidR="004A7194" w:rsidRPr="0070199E" w:rsidRDefault="004A7194" w:rsidP="004A7194">
      <w:pPr>
        <w:pStyle w:val="Heading1"/>
        <w:jc w:val="both"/>
        <w:rPr>
          <w:rFonts w:ascii="Arial Narrow" w:hAnsi="Arial Narrow"/>
          <w:sz w:val="24"/>
          <w:lang w:val="hr-HR"/>
        </w:rPr>
      </w:pPr>
      <w:bookmarkStart w:id="2" w:name="_Toc420593295"/>
      <w:bookmarkStart w:id="3" w:name="_Toc420601818"/>
      <w:r w:rsidRPr="0070199E">
        <w:rPr>
          <w:rFonts w:ascii="Arial Narrow" w:hAnsi="Arial Narrow"/>
        </w:rPr>
        <w:t>NE-TEHNIČKI SAŽETAK</w:t>
      </w:r>
      <w:bookmarkEnd w:id="2"/>
      <w:bookmarkEnd w:id="3"/>
    </w:p>
    <w:p w14:paraId="534D3A9B" w14:textId="77777777" w:rsidR="004A7194" w:rsidRDefault="004A7194" w:rsidP="004A7194">
      <w:pPr>
        <w:jc w:val="both"/>
        <w:rPr>
          <w:rFonts w:ascii="Arial Narrow" w:hAnsi="Arial Narrow"/>
          <w:lang w:val="hr-HR"/>
        </w:rPr>
      </w:pPr>
    </w:p>
    <w:p w14:paraId="54CE221A" w14:textId="77777777" w:rsidR="004A7194" w:rsidRDefault="004A7194" w:rsidP="004A7194">
      <w:pPr>
        <w:jc w:val="both"/>
        <w:rPr>
          <w:rFonts w:ascii="Arial Narrow" w:hAnsi="Arial Narrow"/>
        </w:rPr>
      </w:pPr>
      <w:r>
        <w:rPr>
          <w:rFonts w:ascii="Arial Narrow" w:hAnsi="Arial Narrow"/>
        </w:rPr>
        <w:t>Ovaj ne-tehnički sažetak sadrži pregled ključnih procjena i aktivnosti konzultacija koje su provedene u okviru strateške procjene utjecaja na okoliš za Državni plan upravljanja otpadom u Crnoj Gori. Sažetak je podijeljen u sedam dijelova:</w:t>
      </w:r>
    </w:p>
    <w:p w14:paraId="02FF1877" w14:textId="77777777" w:rsidR="004A7194" w:rsidRDefault="004A7194" w:rsidP="004A7194">
      <w:pPr>
        <w:jc w:val="both"/>
        <w:rPr>
          <w:rFonts w:ascii="Arial Narrow" w:hAnsi="Arial Narrow"/>
        </w:rPr>
      </w:pPr>
    </w:p>
    <w:p w14:paraId="0F5A389E" w14:textId="77777777" w:rsidR="004A7194" w:rsidRPr="00E2517C" w:rsidRDefault="004A7194" w:rsidP="006C142B">
      <w:pPr>
        <w:pStyle w:val="ListParagraph"/>
        <w:numPr>
          <w:ilvl w:val="0"/>
          <w:numId w:val="62"/>
        </w:numPr>
        <w:rPr>
          <w:rFonts w:ascii="Arial Narrow" w:hAnsi="Arial Narrow"/>
          <w:sz w:val="24"/>
          <w:szCs w:val="24"/>
        </w:rPr>
      </w:pPr>
      <w:r w:rsidRPr="00E2517C">
        <w:rPr>
          <w:rFonts w:ascii="Arial Narrow" w:hAnsi="Arial Narrow"/>
          <w:sz w:val="24"/>
          <w:szCs w:val="24"/>
        </w:rPr>
        <w:t>Cilj Državn</w:t>
      </w:r>
      <w:r>
        <w:rPr>
          <w:rFonts w:ascii="Arial Narrow" w:hAnsi="Arial Narrow"/>
          <w:sz w:val="24"/>
          <w:szCs w:val="24"/>
        </w:rPr>
        <w:t>og</w:t>
      </w:r>
      <w:r w:rsidRPr="00E2517C">
        <w:rPr>
          <w:rFonts w:ascii="Arial Narrow" w:hAnsi="Arial Narrow"/>
          <w:sz w:val="24"/>
          <w:szCs w:val="24"/>
        </w:rPr>
        <w:t xml:space="preserve"> plan</w:t>
      </w:r>
      <w:r>
        <w:rPr>
          <w:rFonts w:ascii="Arial Narrow" w:hAnsi="Arial Narrow"/>
          <w:sz w:val="24"/>
          <w:szCs w:val="24"/>
        </w:rPr>
        <w:t>a</w:t>
      </w:r>
      <w:r w:rsidRPr="00E2517C">
        <w:rPr>
          <w:rFonts w:ascii="Arial Narrow" w:hAnsi="Arial Narrow"/>
          <w:sz w:val="24"/>
          <w:szCs w:val="24"/>
        </w:rPr>
        <w:t xml:space="preserve"> upravljanja otpadom u Crnoj Gori</w:t>
      </w:r>
    </w:p>
    <w:p w14:paraId="133ABF66" w14:textId="77777777" w:rsidR="004A7194" w:rsidRPr="005A6786" w:rsidRDefault="0098644F" w:rsidP="006C142B">
      <w:pPr>
        <w:pStyle w:val="ListParagraph"/>
        <w:numPr>
          <w:ilvl w:val="0"/>
          <w:numId w:val="62"/>
        </w:numPr>
        <w:rPr>
          <w:rFonts w:ascii="Arial Narrow" w:hAnsi="Arial Narrow"/>
          <w:sz w:val="24"/>
          <w:szCs w:val="24"/>
        </w:rPr>
      </w:pPr>
      <w:r>
        <w:rPr>
          <w:rFonts w:ascii="Arial Narrow" w:hAnsi="Arial Narrow"/>
          <w:sz w:val="24"/>
          <w:szCs w:val="24"/>
        </w:rPr>
        <w:t>Ciljevi i koraci postupka SPUŽS</w:t>
      </w:r>
    </w:p>
    <w:p w14:paraId="4FCD66CC" w14:textId="77777777" w:rsidR="004A7194" w:rsidRPr="005A6786" w:rsidRDefault="004A7194" w:rsidP="006C142B">
      <w:pPr>
        <w:pStyle w:val="ListParagraph"/>
        <w:numPr>
          <w:ilvl w:val="0"/>
          <w:numId w:val="62"/>
        </w:numPr>
        <w:rPr>
          <w:rFonts w:ascii="Arial Narrow" w:hAnsi="Arial Narrow"/>
          <w:sz w:val="24"/>
          <w:szCs w:val="24"/>
        </w:rPr>
      </w:pPr>
      <w:r>
        <w:rPr>
          <w:rFonts w:ascii="Arial Narrow" w:hAnsi="Arial Narrow"/>
          <w:sz w:val="24"/>
          <w:szCs w:val="24"/>
        </w:rPr>
        <w:t>Fokus procjene i metodologija</w:t>
      </w:r>
      <w:r w:rsidRPr="005A6786">
        <w:rPr>
          <w:rFonts w:ascii="Arial Narrow" w:hAnsi="Arial Narrow"/>
          <w:sz w:val="24"/>
          <w:szCs w:val="24"/>
        </w:rPr>
        <w:t xml:space="preserve"> </w:t>
      </w:r>
    </w:p>
    <w:p w14:paraId="15ED8989" w14:textId="77777777" w:rsidR="004A7194" w:rsidRPr="005A6786" w:rsidRDefault="004A7194" w:rsidP="006C142B">
      <w:pPr>
        <w:pStyle w:val="ListParagraph"/>
        <w:numPr>
          <w:ilvl w:val="0"/>
          <w:numId w:val="62"/>
        </w:numPr>
        <w:rPr>
          <w:rFonts w:ascii="Arial Narrow" w:hAnsi="Arial Narrow"/>
          <w:sz w:val="24"/>
          <w:szCs w:val="24"/>
        </w:rPr>
      </w:pPr>
      <w:r>
        <w:rPr>
          <w:rFonts w:ascii="Arial Narrow" w:hAnsi="Arial Narrow"/>
          <w:sz w:val="24"/>
          <w:szCs w:val="24"/>
        </w:rPr>
        <w:t xml:space="preserve">Ključni zaključci vezani </w:t>
      </w:r>
      <w:r w:rsidRPr="001054C3">
        <w:rPr>
          <w:rFonts w:ascii="Arial Narrow" w:hAnsi="Arial Narrow"/>
          <w:sz w:val="24"/>
          <w:szCs w:val="24"/>
        </w:rPr>
        <w:t>uz pojedine objekte / postrojenja</w:t>
      </w:r>
    </w:p>
    <w:p w14:paraId="54C2160C" w14:textId="77777777" w:rsidR="004A7194" w:rsidRDefault="004A7194" w:rsidP="006C142B">
      <w:pPr>
        <w:pStyle w:val="ListParagraph"/>
        <w:numPr>
          <w:ilvl w:val="0"/>
          <w:numId w:val="62"/>
        </w:numPr>
        <w:rPr>
          <w:rFonts w:ascii="Arial Narrow" w:hAnsi="Arial Narrow"/>
          <w:sz w:val="24"/>
          <w:szCs w:val="24"/>
        </w:rPr>
      </w:pPr>
      <w:r w:rsidRPr="001054C3">
        <w:rPr>
          <w:rFonts w:ascii="Arial Narrow" w:hAnsi="Arial Narrow"/>
          <w:sz w:val="24"/>
          <w:szCs w:val="24"/>
        </w:rPr>
        <w:t>Ključni zaključci vezani uz predložene opcije sistema upravljanja otpadom</w:t>
      </w:r>
    </w:p>
    <w:p w14:paraId="34D4BCED" w14:textId="77777777" w:rsidR="004A7194" w:rsidRPr="001054C3" w:rsidRDefault="004A7194" w:rsidP="006C142B">
      <w:pPr>
        <w:pStyle w:val="ListParagraph"/>
        <w:numPr>
          <w:ilvl w:val="0"/>
          <w:numId w:val="62"/>
        </w:numPr>
        <w:rPr>
          <w:rFonts w:ascii="Arial Narrow" w:hAnsi="Arial Narrow"/>
          <w:sz w:val="24"/>
          <w:szCs w:val="24"/>
        </w:rPr>
      </w:pPr>
      <w:r w:rsidRPr="001054C3">
        <w:rPr>
          <w:rFonts w:ascii="Arial Narrow" w:hAnsi="Arial Narrow"/>
          <w:sz w:val="24"/>
          <w:szCs w:val="24"/>
        </w:rPr>
        <w:t>Preporuke u vezi implementacije sistema upravljanja otpadom</w:t>
      </w:r>
    </w:p>
    <w:p w14:paraId="60609F85" w14:textId="77777777" w:rsidR="004A7194" w:rsidRPr="001054C3" w:rsidRDefault="004A7194" w:rsidP="006C142B">
      <w:pPr>
        <w:pStyle w:val="ListParagraph"/>
        <w:numPr>
          <w:ilvl w:val="0"/>
          <w:numId w:val="62"/>
        </w:numPr>
        <w:rPr>
          <w:rFonts w:ascii="Arial Narrow" w:hAnsi="Arial Narrow"/>
          <w:sz w:val="24"/>
          <w:szCs w:val="24"/>
        </w:rPr>
      </w:pPr>
      <w:r w:rsidRPr="001054C3">
        <w:rPr>
          <w:rFonts w:ascii="Arial Narrow" w:hAnsi="Arial Narrow"/>
          <w:sz w:val="24"/>
          <w:szCs w:val="24"/>
        </w:rPr>
        <w:t>Preporuke u vezi implementacije sistema upravljanja kanalizacionim muljem</w:t>
      </w:r>
    </w:p>
    <w:p w14:paraId="75D49FD5" w14:textId="77777777" w:rsidR="004A7194" w:rsidRPr="001054C3" w:rsidRDefault="004A7194" w:rsidP="004A7194">
      <w:pPr>
        <w:rPr>
          <w:rFonts w:ascii="Arial Narrow" w:hAnsi="Arial Narrow"/>
        </w:rPr>
      </w:pPr>
    </w:p>
    <w:p w14:paraId="7904AB82" w14:textId="77777777" w:rsidR="004A7194" w:rsidRPr="00E2517C" w:rsidRDefault="004A7194" w:rsidP="004A7194">
      <w:pPr>
        <w:rPr>
          <w:rFonts w:ascii="Arial Narrow" w:hAnsi="Arial Narrow"/>
          <w:b/>
        </w:rPr>
      </w:pPr>
      <w:r w:rsidRPr="00E2517C">
        <w:rPr>
          <w:rFonts w:ascii="Arial Narrow" w:hAnsi="Arial Narrow"/>
          <w:b/>
        </w:rPr>
        <w:t>1. Cilj Državnog plana upravljanja otpadom u Crnoj Gori</w:t>
      </w:r>
    </w:p>
    <w:p w14:paraId="43348141" w14:textId="77777777" w:rsidR="004A7194" w:rsidRPr="005A6786" w:rsidRDefault="004A7194" w:rsidP="004A7194">
      <w:pPr>
        <w:jc w:val="both"/>
        <w:rPr>
          <w:rFonts w:ascii="Arial Narrow" w:hAnsi="Arial Narrow"/>
          <w:highlight w:val="yellow"/>
          <w:lang w:val="hr-HR"/>
        </w:rPr>
      </w:pPr>
    </w:p>
    <w:p w14:paraId="504F6B29" w14:textId="77777777" w:rsidR="0098644F" w:rsidRDefault="0098644F" w:rsidP="0098644F">
      <w:pPr>
        <w:jc w:val="both"/>
        <w:rPr>
          <w:rFonts w:ascii="Arial Narrow" w:hAnsi="Arial Narrow"/>
          <w:lang w:val="hr-HR"/>
        </w:rPr>
      </w:pPr>
      <w:r w:rsidRPr="0026406B">
        <w:rPr>
          <w:rFonts w:ascii="Arial Narrow" w:hAnsi="Arial Narrow"/>
          <w:lang w:val="hr-HR"/>
        </w:rPr>
        <w:t xml:space="preserve">Glavni razlog </w:t>
      </w:r>
      <w:r>
        <w:rPr>
          <w:rFonts w:ascii="Arial Narrow" w:hAnsi="Arial Narrow"/>
          <w:lang w:val="hr-HR"/>
        </w:rPr>
        <w:t>izrade i usvajanja</w:t>
      </w:r>
      <w:r w:rsidRPr="0026406B">
        <w:rPr>
          <w:rFonts w:ascii="Arial Narrow" w:hAnsi="Arial Narrow"/>
          <w:lang w:val="hr-HR"/>
        </w:rPr>
        <w:t xml:space="preserve"> </w:t>
      </w:r>
      <w:r>
        <w:rPr>
          <w:rFonts w:ascii="Arial Narrow" w:hAnsi="Arial Narrow"/>
          <w:lang w:val="hr-HR"/>
        </w:rPr>
        <w:t>državnog</w:t>
      </w:r>
      <w:r w:rsidRPr="0026406B">
        <w:rPr>
          <w:rFonts w:ascii="Arial Narrow" w:hAnsi="Arial Narrow"/>
          <w:lang w:val="hr-HR"/>
        </w:rPr>
        <w:t xml:space="preserve"> plana </w:t>
      </w:r>
      <w:r>
        <w:rPr>
          <w:rFonts w:ascii="Arial Narrow" w:hAnsi="Arial Narrow"/>
          <w:lang w:val="hr-HR"/>
        </w:rPr>
        <w:t>upravljanja</w:t>
      </w:r>
      <w:r w:rsidRPr="0026406B">
        <w:rPr>
          <w:rFonts w:ascii="Arial Narrow" w:hAnsi="Arial Narrow"/>
          <w:lang w:val="hr-HR"/>
        </w:rPr>
        <w:t xml:space="preserve"> otpadom u Crnoj Gori je </w:t>
      </w:r>
      <w:r>
        <w:rPr>
          <w:rFonts w:ascii="Arial Narrow" w:hAnsi="Arial Narrow"/>
          <w:lang w:val="hr-HR"/>
        </w:rPr>
        <w:t>obveza koja proizlazi iz Okvirne</w:t>
      </w:r>
      <w:r w:rsidRPr="0026406B">
        <w:rPr>
          <w:rFonts w:ascii="Arial Narrow" w:hAnsi="Arial Narrow"/>
          <w:lang w:val="hr-HR"/>
        </w:rPr>
        <w:t xml:space="preserve"> direktiv</w:t>
      </w:r>
      <w:r>
        <w:rPr>
          <w:rFonts w:ascii="Arial Narrow" w:hAnsi="Arial Narrow"/>
          <w:lang w:val="hr-HR"/>
        </w:rPr>
        <w:t>e</w:t>
      </w:r>
      <w:r w:rsidRPr="0026406B">
        <w:rPr>
          <w:rFonts w:ascii="Arial Narrow" w:hAnsi="Arial Narrow"/>
          <w:lang w:val="hr-HR"/>
        </w:rPr>
        <w:t xml:space="preserve"> o otpadu, kao i Zakona </w:t>
      </w:r>
      <w:r>
        <w:rPr>
          <w:rFonts w:ascii="Arial Narrow" w:hAnsi="Arial Narrow"/>
          <w:lang w:val="hr-HR"/>
        </w:rPr>
        <w:t>o upravljanju</w:t>
      </w:r>
      <w:r w:rsidRPr="0026406B">
        <w:rPr>
          <w:rFonts w:ascii="Arial Narrow" w:hAnsi="Arial Narrow"/>
          <w:lang w:val="hr-HR"/>
        </w:rPr>
        <w:t xml:space="preserve"> otpadom ("Služben</w:t>
      </w:r>
      <w:r>
        <w:rPr>
          <w:rFonts w:ascii="Arial Narrow" w:hAnsi="Arial Narrow"/>
          <w:lang w:val="hr-HR"/>
        </w:rPr>
        <w:t>i list</w:t>
      </w:r>
      <w:r w:rsidRPr="0026406B">
        <w:rPr>
          <w:rFonts w:ascii="Arial Narrow" w:hAnsi="Arial Narrow"/>
          <w:lang w:val="hr-HR"/>
        </w:rPr>
        <w:t xml:space="preserve"> Crne Gore" </w:t>
      </w:r>
      <w:r>
        <w:rPr>
          <w:rFonts w:ascii="Arial Narrow" w:hAnsi="Arial Narrow"/>
          <w:lang w:val="hr-HR"/>
        </w:rPr>
        <w:t xml:space="preserve">br. </w:t>
      </w:r>
      <w:r w:rsidRPr="0026406B">
        <w:rPr>
          <w:rFonts w:ascii="Arial Narrow" w:hAnsi="Arial Narrow"/>
          <w:lang w:val="hr-HR"/>
        </w:rPr>
        <w:t xml:space="preserve">64/11) </w:t>
      </w:r>
      <w:r>
        <w:rPr>
          <w:rFonts w:ascii="Arial Narrow" w:hAnsi="Arial Narrow"/>
          <w:lang w:val="hr-HR"/>
        </w:rPr>
        <w:t>o potrebi izrade novog</w:t>
      </w:r>
      <w:r w:rsidRPr="0026406B">
        <w:rPr>
          <w:rFonts w:ascii="Arial Narrow" w:hAnsi="Arial Narrow"/>
          <w:lang w:val="hr-HR"/>
        </w:rPr>
        <w:t xml:space="preserve"> </w:t>
      </w:r>
      <w:r>
        <w:rPr>
          <w:rFonts w:ascii="Arial Narrow" w:hAnsi="Arial Narrow"/>
          <w:lang w:val="hr-HR"/>
        </w:rPr>
        <w:t>Državnog plana upravljanja otpadom</w:t>
      </w:r>
      <w:r w:rsidRPr="0026406B">
        <w:rPr>
          <w:rFonts w:ascii="Arial Narrow" w:hAnsi="Arial Narrow"/>
          <w:lang w:val="hr-HR"/>
        </w:rPr>
        <w:t xml:space="preserve"> za razdoblje 2014-2020</w:t>
      </w:r>
      <w:r>
        <w:rPr>
          <w:rFonts w:ascii="Arial Narrow" w:hAnsi="Arial Narrow"/>
          <w:lang w:val="hr-HR"/>
        </w:rPr>
        <w:t>.</w:t>
      </w:r>
      <w:r w:rsidRPr="0026406B">
        <w:rPr>
          <w:rFonts w:ascii="Arial Narrow" w:hAnsi="Arial Narrow"/>
          <w:lang w:val="hr-HR"/>
        </w:rPr>
        <w:t xml:space="preserve"> </w:t>
      </w:r>
      <w:r>
        <w:rPr>
          <w:rFonts w:ascii="Arial Narrow" w:hAnsi="Arial Narrow"/>
          <w:lang w:val="hr-HR"/>
        </w:rPr>
        <w:t xml:space="preserve">godine </w:t>
      </w:r>
      <w:r w:rsidRPr="0026406B">
        <w:rPr>
          <w:rFonts w:ascii="Arial Narrow" w:hAnsi="Arial Narrow"/>
          <w:lang w:val="hr-HR"/>
        </w:rPr>
        <w:t xml:space="preserve">(u daljnjem tekstu: </w:t>
      </w:r>
      <w:r>
        <w:rPr>
          <w:rFonts w:ascii="Arial Narrow" w:hAnsi="Arial Narrow"/>
          <w:lang w:val="hr-HR"/>
        </w:rPr>
        <w:t>DPUO</w:t>
      </w:r>
      <w:r w:rsidRPr="0026406B">
        <w:rPr>
          <w:rFonts w:ascii="Arial Narrow" w:hAnsi="Arial Narrow"/>
          <w:lang w:val="hr-HR"/>
        </w:rPr>
        <w:t>).</w:t>
      </w:r>
    </w:p>
    <w:p w14:paraId="11CEE7DA" w14:textId="77777777" w:rsidR="0098644F" w:rsidRDefault="0098644F" w:rsidP="0098644F">
      <w:pPr>
        <w:jc w:val="both"/>
        <w:rPr>
          <w:rFonts w:ascii="Arial Narrow" w:hAnsi="Arial Narrow"/>
          <w:lang w:val="hr-HR"/>
        </w:rPr>
      </w:pPr>
    </w:p>
    <w:p w14:paraId="49A15582" w14:textId="77777777" w:rsidR="0098644F" w:rsidRDefault="0098644F" w:rsidP="0098644F">
      <w:pPr>
        <w:jc w:val="both"/>
        <w:rPr>
          <w:rFonts w:ascii="Arial Narrow" w:hAnsi="Arial Narrow"/>
          <w:lang w:val="hr-HR"/>
        </w:rPr>
      </w:pPr>
      <w:r>
        <w:rPr>
          <w:rFonts w:ascii="Arial Narrow" w:hAnsi="Arial Narrow"/>
          <w:lang w:val="hr-HR"/>
        </w:rPr>
        <w:t>Plan</w:t>
      </w:r>
      <w:r w:rsidRPr="009D7B5D">
        <w:rPr>
          <w:rFonts w:ascii="Arial Narrow" w:hAnsi="Arial Narrow"/>
          <w:lang w:val="hr-HR"/>
        </w:rPr>
        <w:t xml:space="preserve"> </w:t>
      </w:r>
      <w:r>
        <w:rPr>
          <w:rFonts w:ascii="Arial Narrow" w:hAnsi="Arial Narrow"/>
          <w:lang w:val="hr-HR"/>
        </w:rPr>
        <w:t>upravljanja</w:t>
      </w:r>
      <w:r w:rsidRPr="009D7B5D">
        <w:rPr>
          <w:rFonts w:ascii="Arial Narrow" w:hAnsi="Arial Narrow"/>
          <w:lang w:val="hr-HR"/>
        </w:rPr>
        <w:t xml:space="preserve"> otpadom za razdoblje od 2014-2020</w:t>
      </w:r>
      <w:r>
        <w:rPr>
          <w:rFonts w:ascii="Arial Narrow" w:hAnsi="Arial Narrow"/>
          <w:lang w:val="hr-HR"/>
        </w:rPr>
        <w:t>. godine</w:t>
      </w:r>
      <w:r w:rsidRPr="009D7B5D">
        <w:rPr>
          <w:rFonts w:ascii="Arial Narrow" w:hAnsi="Arial Narrow"/>
          <w:lang w:val="hr-HR"/>
        </w:rPr>
        <w:t xml:space="preserve"> je izrađen </w:t>
      </w:r>
      <w:r>
        <w:rPr>
          <w:rFonts w:ascii="Arial Narrow" w:hAnsi="Arial Narrow"/>
          <w:lang w:val="hr-HR"/>
        </w:rPr>
        <w:t xml:space="preserve">u periodu </w:t>
      </w:r>
      <w:r w:rsidRPr="009D7B5D">
        <w:rPr>
          <w:rFonts w:ascii="Arial Narrow" w:hAnsi="Arial Narrow"/>
          <w:lang w:val="hr-HR"/>
        </w:rPr>
        <w:t xml:space="preserve">od </w:t>
      </w:r>
      <w:r>
        <w:rPr>
          <w:rFonts w:ascii="Arial Narrow" w:hAnsi="Arial Narrow"/>
          <w:lang w:val="hr-HR"/>
        </w:rPr>
        <w:t>oktobra</w:t>
      </w:r>
      <w:r w:rsidRPr="009D7B5D">
        <w:rPr>
          <w:rFonts w:ascii="Arial Narrow" w:hAnsi="Arial Narrow"/>
          <w:lang w:val="hr-HR"/>
        </w:rPr>
        <w:t xml:space="preserve"> 2012</w:t>
      </w:r>
      <w:r>
        <w:rPr>
          <w:rFonts w:ascii="Arial Narrow" w:hAnsi="Arial Narrow"/>
          <w:lang w:val="hr-HR"/>
        </w:rPr>
        <w:t>.</w:t>
      </w:r>
      <w:r w:rsidRPr="009D7B5D">
        <w:rPr>
          <w:rFonts w:ascii="Arial Narrow" w:hAnsi="Arial Narrow"/>
          <w:lang w:val="hr-HR"/>
        </w:rPr>
        <w:t xml:space="preserve"> do </w:t>
      </w:r>
      <w:r>
        <w:rPr>
          <w:rFonts w:ascii="Arial Narrow" w:hAnsi="Arial Narrow"/>
          <w:lang w:val="hr-HR"/>
        </w:rPr>
        <w:t>aprila</w:t>
      </w:r>
      <w:r w:rsidRPr="009D7B5D">
        <w:rPr>
          <w:rFonts w:ascii="Arial Narrow" w:hAnsi="Arial Narrow"/>
          <w:lang w:val="hr-HR"/>
        </w:rPr>
        <w:t xml:space="preserve"> 2014</w:t>
      </w:r>
      <w:r>
        <w:rPr>
          <w:rFonts w:ascii="Arial Narrow" w:hAnsi="Arial Narrow"/>
          <w:lang w:val="hr-HR"/>
        </w:rPr>
        <w:t>.</w:t>
      </w:r>
      <w:r w:rsidRPr="009D7B5D">
        <w:rPr>
          <w:rFonts w:ascii="Arial Narrow" w:hAnsi="Arial Narrow"/>
          <w:lang w:val="hr-HR"/>
        </w:rPr>
        <w:t xml:space="preserve"> </w:t>
      </w:r>
      <w:r>
        <w:rPr>
          <w:rFonts w:ascii="Arial Narrow" w:hAnsi="Arial Narrow"/>
          <w:lang w:val="hr-HR"/>
        </w:rPr>
        <w:t>u okviru</w:t>
      </w:r>
      <w:r w:rsidRPr="009D7B5D">
        <w:rPr>
          <w:rFonts w:ascii="Arial Narrow" w:hAnsi="Arial Narrow"/>
          <w:lang w:val="hr-HR"/>
        </w:rPr>
        <w:t xml:space="preserve"> projekt</w:t>
      </w:r>
      <w:r>
        <w:rPr>
          <w:rFonts w:ascii="Arial Narrow" w:hAnsi="Arial Narrow"/>
          <w:lang w:val="hr-HR"/>
        </w:rPr>
        <w:t>a koji finansira EU (EuropeAid</w:t>
      </w:r>
      <w:r w:rsidRPr="009D7B5D">
        <w:rPr>
          <w:rFonts w:ascii="Arial Narrow" w:hAnsi="Arial Narrow"/>
          <w:lang w:val="hr-HR"/>
        </w:rPr>
        <w:t>/131273/C/SER/ME)</w:t>
      </w:r>
      <w:r>
        <w:rPr>
          <w:rFonts w:ascii="Arial Narrow" w:hAnsi="Arial Narrow"/>
          <w:lang w:val="hr-HR"/>
        </w:rPr>
        <w:t>,</w:t>
      </w:r>
      <w:r w:rsidRPr="009D7B5D">
        <w:rPr>
          <w:rFonts w:ascii="Arial Narrow" w:hAnsi="Arial Narrow"/>
          <w:lang w:val="hr-HR"/>
        </w:rPr>
        <w:t xml:space="preserve"> </w:t>
      </w:r>
      <w:r>
        <w:rPr>
          <w:rFonts w:ascii="Arial Narrow" w:hAnsi="Arial Narrow"/>
          <w:lang w:val="hr-HR"/>
        </w:rPr>
        <w:t>vezano uz</w:t>
      </w:r>
      <w:r w:rsidRPr="009D7B5D">
        <w:rPr>
          <w:rFonts w:ascii="Arial Narrow" w:hAnsi="Arial Narrow"/>
          <w:lang w:val="hr-HR"/>
        </w:rPr>
        <w:t xml:space="preserve"> pripreme</w:t>
      </w:r>
      <w:r>
        <w:rPr>
          <w:rFonts w:ascii="Arial Narrow" w:hAnsi="Arial Narrow"/>
          <w:lang w:val="hr-HR"/>
        </w:rPr>
        <w:t xml:space="preserve"> izrade</w:t>
      </w:r>
      <w:r w:rsidRPr="009D7B5D">
        <w:rPr>
          <w:rFonts w:ascii="Arial Narrow" w:hAnsi="Arial Narrow"/>
          <w:lang w:val="hr-HR"/>
        </w:rPr>
        <w:t xml:space="preserve"> Nacionalne strategije </w:t>
      </w:r>
      <w:r>
        <w:rPr>
          <w:rFonts w:ascii="Arial Narrow" w:hAnsi="Arial Narrow"/>
          <w:lang w:val="hr-HR"/>
        </w:rPr>
        <w:t>upravljanja</w:t>
      </w:r>
      <w:r w:rsidRPr="009D7B5D">
        <w:rPr>
          <w:rFonts w:ascii="Arial Narrow" w:hAnsi="Arial Narrow"/>
          <w:lang w:val="hr-HR"/>
        </w:rPr>
        <w:t xml:space="preserve"> otpadom, nekoliko lokalnih planova </w:t>
      </w:r>
      <w:r>
        <w:rPr>
          <w:rFonts w:ascii="Arial Narrow" w:hAnsi="Arial Narrow"/>
          <w:lang w:val="hr-HR"/>
        </w:rPr>
        <w:t>upravljanja</w:t>
      </w:r>
      <w:r w:rsidRPr="009D7B5D">
        <w:rPr>
          <w:rFonts w:ascii="Arial Narrow" w:hAnsi="Arial Narrow"/>
          <w:lang w:val="hr-HR"/>
        </w:rPr>
        <w:t xml:space="preserve"> otpadom i </w:t>
      </w:r>
      <w:r>
        <w:rPr>
          <w:rFonts w:ascii="Arial Narrow" w:hAnsi="Arial Narrow"/>
          <w:lang w:val="hr-HR"/>
        </w:rPr>
        <w:t>s</w:t>
      </w:r>
      <w:r w:rsidRPr="009D7B5D">
        <w:rPr>
          <w:rFonts w:ascii="Arial Narrow" w:hAnsi="Arial Narrow"/>
          <w:lang w:val="hr-HR"/>
        </w:rPr>
        <w:t>provo</w:t>
      </w:r>
      <w:r>
        <w:rPr>
          <w:rFonts w:ascii="Arial Narrow" w:hAnsi="Arial Narrow"/>
          <w:lang w:val="hr-HR"/>
        </w:rPr>
        <w:t xml:space="preserve">đenja </w:t>
      </w:r>
      <w:r w:rsidRPr="009D7B5D">
        <w:rPr>
          <w:rFonts w:ascii="Arial Narrow" w:hAnsi="Arial Narrow"/>
          <w:lang w:val="hr-HR"/>
        </w:rPr>
        <w:t>razn</w:t>
      </w:r>
      <w:r>
        <w:rPr>
          <w:rFonts w:ascii="Arial Narrow" w:hAnsi="Arial Narrow"/>
          <w:lang w:val="hr-HR"/>
        </w:rPr>
        <w:t>ih</w:t>
      </w:r>
      <w:r w:rsidRPr="009D7B5D">
        <w:rPr>
          <w:rFonts w:ascii="Arial Narrow" w:hAnsi="Arial Narrow"/>
          <w:lang w:val="hr-HR"/>
        </w:rPr>
        <w:t xml:space="preserve"> analitičk</w:t>
      </w:r>
      <w:r>
        <w:rPr>
          <w:rFonts w:ascii="Arial Narrow" w:hAnsi="Arial Narrow"/>
          <w:lang w:val="hr-HR"/>
        </w:rPr>
        <w:t>ih</w:t>
      </w:r>
      <w:r w:rsidRPr="009D7B5D">
        <w:rPr>
          <w:rFonts w:ascii="Arial Narrow" w:hAnsi="Arial Narrow"/>
          <w:lang w:val="hr-HR"/>
        </w:rPr>
        <w:t xml:space="preserve"> i </w:t>
      </w:r>
      <w:r>
        <w:rPr>
          <w:rFonts w:ascii="Arial Narrow" w:hAnsi="Arial Narrow"/>
          <w:lang w:val="hr-HR"/>
        </w:rPr>
        <w:t xml:space="preserve">aktivnosti razvoja </w:t>
      </w:r>
      <w:r w:rsidRPr="009D7B5D">
        <w:rPr>
          <w:rFonts w:ascii="Arial Narrow" w:hAnsi="Arial Narrow"/>
          <w:lang w:val="hr-HR"/>
        </w:rPr>
        <w:t xml:space="preserve">kapaciteta vezanih uz </w:t>
      </w:r>
      <w:r>
        <w:rPr>
          <w:rFonts w:ascii="Arial Narrow" w:hAnsi="Arial Narrow"/>
          <w:lang w:val="hr-HR"/>
        </w:rPr>
        <w:t xml:space="preserve">upravljanje </w:t>
      </w:r>
      <w:r w:rsidRPr="009D7B5D">
        <w:rPr>
          <w:rFonts w:ascii="Arial Narrow" w:hAnsi="Arial Narrow"/>
          <w:lang w:val="hr-HR"/>
        </w:rPr>
        <w:t>otpadom u Crnoj Gori.</w:t>
      </w:r>
      <w:r>
        <w:rPr>
          <w:rFonts w:ascii="Arial Narrow" w:hAnsi="Arial Narrow"/>
          <w:lang w:val="hr-HR"/>
        </w:rPr>
        <w:t xml:space="preserve"> Državni plan</w:t>
      </w:r>
      <w:r w:rsidRPr="009D7B5D">
        <w:rPr>
          <w:rFonts w:ascii="Arial Narrow" w:hAnsi="Arial Narrow"/>
          <w:lang w:val="hr-HR"/>
        </w:rPr>
        <w:t xml:space="preserve"> </w:t>
      </w:r>
      <w:r>
        <w:rPr>
          <w:rFonts w:ascii="Arial Narrow" w:hAnsi="Arial Narrow"/>
          <w:lang w:val="hr-HR"/>
        </w:rPr>
        <w:t>upravljanja</w:t>
      </w:r>
      <w:r w:rsidRPr="009D7B5D">
        <w:rPr>
          <w:rFonts w:ascii="Arial Narrow" w:hAnsi="Arial Narrow"/>
          <w:lang w:val="hr-HR"/>
        </w:rPr>
        <w:t xml:space="preserve"> otpadom ima za cilj </w:t>
      </w:r>
      <w:r>
        <w:rPr>
          <w:rFonts w:ascii="Arial Narrow" w:hAnsi="Arial Narrow"/>
          <w:lang w:val="hr-HR"/>
        </w:rPr>
        <w:t xml:space="preserve">da </w:t>
      </w:r>
      <w:r w:rsidRPr="009D7B5D">
        <w:rPr>
          <w:rFonts w:ascii="Arial Narrow" w:hAnsi="Arial Narrow"/>
          <w:lang w:val="hr-HR"/>
        </w:rPr>
        <w:t>pruži praktičn</w:t>
      </w:r>
      <w:r>
        <w:rPr>
          <w:rFonts w:ascii="Arial Narrow" w:hAnsi="Arial Narrow"/>
          <w:lang w:val="hr-HR"/>
        </w:rPr>
        <w:t>i</w:t>
      </w:r>
      <w:r w:rsidRPr="009D7B5D">
        <w:rPr>
          <w:rFonts w:ascii="Arial Narrow" w:hAnsi="Arial Narrow"/>
          <w:lang w:val="hr-HR"/>
        </w:rPr>
        <w:t xml:space="preserve"> okvir za </w:t>
      </w:r>
      <w:r>
        <w:rPr>
          <w:rFonts w:ascii="Arial Narrow" w:hAnsi="Arial Narrow"/>
          <w:lang w:val="hr-HR"/>
        </w:rPr>
        <w:t>sprovođenje</w:t>
      </w:r>
      <w:r w:rsidRPr="009D7B5D">
        <w:rPr>
          <w:rFonts w:ascii="Arial Narrow" w:hAnsi="Arial Narrow"/>
          <w:lang w:val="hr-HR"/>
        </w:rPr>
        <w:t xml:space="preserve"> Nacionalne strategije </w:t>
      </w:r>
      <w:r>
        <w:rPr>
          <w:rFonts w:ascii="Arial Narrow" w:hAnsi="Arial Narrow"/>
          <w:lang w:val="hr-HR"/>
        </w:rPr>
        <w:t>upravljanja</w:t>
      </w:r>
      <w:r w:rsidRPr="009D7B5D">
        <w:rPr>
          <w:rFonts w:ascii="Arial Narrow" w:hAnsi="Arial Narrow"/>
          <w:lang w:val="hr-HR"/>
        </w:rPr>
        <w:t xml:space="preserve"> otpadom Crne Gore i </w:t>
      </w:r>
      <w:r>
        <w:rPr>
          <w:rFonts w:ascii="Arial Narrow" w:hAnsi="Arial Narrow"/>
          <w:lang w:val="hr-HR"/>
        </w:rPr>
        <w:t>identifikuje</w:t>
      </w:r>
      <w:r w:rsidRPr="009D7B5D">
        <w:rPr>
          <w:rFonts w:ascii="Arial Narrow" w:hAnsi="Arial Narrow"/>
          <w:lang w:val="hr-HR"/>
        </w:rPr>
        <w:t xml:space="preserve"> prioritetne aktivnosti za </w:t>
      </w:r>
      <w:r>
        <w:rPr>
          <w:rFonts w:ascii="Arial Narrow" w:hAnsi="Arial Narrow"/>
          <w:lang w:val="hr-HR"/>
        </w:rPr>
        <w:t>sprovođenje</w:t>
      </w:r>
      <w:r w:rsidRPr="009D7B5D">
        <w:rPr>
          <w:rFonts w:ascii="Arial Narrow" w:hAnsi="Arial Narrow"/>
          <w:lang w:val="hr-HR"/>
        </w:rPr>
        <w:t>.</w:t>
      </w:r>
    </w:p>
    <w:p w14:paraId="4D5A48B9" w14:textId="77777777" w:rsidR="0098644F" w:rsidRDefault="0098644F" w:rsidP="0098644F">
      <w:pPr>
        <w:jc w:val="both"/>
        <w:rPr>
          <w:rFonts w:ascii="Arial Narrow" w:hAnsi="Arial Narrow"/>
          <w:lang w:val="hr-HR"/>
        </w:rPr>
      </w:pPr>
    </w:p>
    <w:p w14:paraId="1BA4BBA6" w14:textId="77777777" w:rsidR="0098644F" w:rsidRPr="00D547FE" w:rsidRDefault="0098644F" w:rsidP="0098644F">
      <w:pPr>
        <w:jc w:val="both"/>
        <w:rPr>
          <w:rFonts w:ascii="Arial Narrow" w:hAnsi="Arial Narrow"/>
          <w:lang w:val="hr-HR"/>
        </w:rPr>
      </w:pPr>
      <w:r>
        <w:rPr>
          <w:rFonts w:ascii="Arial Narrow" w:hAnsi="Arial Narrow"/>
          <w:lang w:val="hr-HR"/>
        </w:rPr>
        <w:t>Uprkos</w:t>
      </w:r>
      <w:r w:rsidRPr="00D547FE">
        <w:rPr>
          <w:rFonts w:ascii="Arial Narrow" w:hAnsi="Arial Narrow"/>
          <w:lang w:val="hr-HR"/>
        </w:rPr>
        <w:t xml:space="preserve"> činjenici da je priprema inicijalnog nacrta </w:t>
      </w:r>
      <w:r>
        <w:rPr>
          <w:rFonts w:ascii="Arial Narrow" w:hAnsi="Arial Narrow"/>
          <w:lang w:val="hr-HR"/>
        </w:rPr>
        <w:t>DPUO</w:t>
      </w:r>
      <w:r w:rsidRPr="00D547FE">
        <w:rPr>
          <w:rFonts w:ascii="Arial Narrow" w:hAnsi="Arial Narrow"/>
          <w:lang w:val="hr-HR"/>
        </w:rPr>
        <w:t xml:space="preserve"> u </w:t>
      </w:r>
      <w:r>
        <w:rPr>
          <w:rFonts w:ascii="Arial Narrow" w:hAnsi="Arial Narrow"/>
          <w:lang w:val="hr-HR"/>
        </w:rPr>
        <w:t xml:space="preserve">okviru </w:t>
      </w:r>
      <w:r w:rsidRPr="00D547FE">
        <w:rPr>
          <w:rFonts w:ascii="Arial Narrow" w:hAnsi="Arial Narrow"/>
          <w:lang w:val="hr-HR"/>
        </w:rPr>
        <w:t>naveden</w:t>
      </w:r>
      <w:r>
        <w:rPr>
          <w:rFonts w:ascii="Arial Narrow" w:hAnsi="Arial Narrow"/>
          <w:lang w:val="hr-HR"/>
        </w:rPr>
        <w:t>og</w:t>
      </w:r>
      <w:r w:rsidRPr="00D547FE">
        <w:rPr>
          <w:rFonts w:ascii="Arial Narrow" w:hAnsi="Arial Narrow"/>
          <w:lang w:val="hr-HR"/>
        </w:rPr>
        <w:t xml:space="preserve"> IPA projekta </w:t>
      </w:r>
      <w:r>
        <w:rPr>
          <w:rFonts w:ascii="Arial Narrow" w:hAnsi="Arial Narrow"/>
          <w:lang w:val="hr-HR"/>
        </w:rPr>
        <w:t>uključivala široki spektar kons</w:t>
      </w:r>
      <w:r w:rsidRPr="00D547FE">
        <w:rPr>
          <w:rFonts w:ascii="Arial Narrow" w:hAnsi="Arial Narrow"/>
          <w:lang w:val="hr-HR"/>
        </w:rPr>
        <w:t xml:space="preserve">ultacija s relevantnim </w:t>
      </w:r>
      <w:r>
        <w:rPr>
          <w:rFonts w:ascii="Arial Narrow" w:hAnsi="Arial Narrow"/>
          <w:lang w:val="hr-HR"/>
        </w:rPr>
        <w:t>učesnicima, to</w:t>
      </w:r>
      <w:r w:rsidRPr="00D547FE">
        <w:rPr>
          <w:rFonts w:ascii="Arial Narrow" w:hAnsi="Arial Narrow"/>
          <w:lang w:val="hr-HR"/>
        </w:rPr>
        <w:t xml:space="preserve">kom završnog predstavljanja nacrta </w:t>
      </w:r>
      <w:r>
        <w:rPr>
          <w:rFonts w:ascii="Arial Narrow" w:hAnsi="Arial Narrow"/>
          <w:lang w:val="hr-HR"/>
        </w:rPr>
        <w:t>DPUO u martu</w:t>
      </w:r>
      <w:r w:rsidRPr="00D547FE">
        <w:rPr>
          <w:rFonts w:ascii="Arial Narrow" w:hAnsi="Arial Narrow"/>
          <w:lang w:val="hr-HR"/>
        </w:rPr>
        <w:t xml:space="preserve"> 2014.</w:t>
      </w:r>
      <w:r>
        <w:rPr>
          <w:rFonts w:ascii="Arial Narrow" w:hAnsi="Arial Narrow"/>
          <w:lang w:val="hr-HR"/>
        </w:rPr>
        <w:t xml:space="preserve"> godine, pojavila su se </w:t>
      </w:r>
      <w:r w:rsidRPr="00D547FE">
        <w:rPr>
          <w:rFonts w:ascii="Arial Narrow" w:hAnsi="Arial Narrow"/>
          <w:lang w:val="hr-HR"/>
        </w:rPr>
        <w:t>brojna pitanja o finan</w:t>
      </w:r>
      <w:r>
        <w:rPr>
          <w:rFonts w:ascii="Arial Narrow" w:hAnsi="Arial Narrow"/>
          <w:lang w:val="hr-HR"/>
        </w:rPr>
        <w:t>sijskoj izvodlji</w:t>
      </w:r>
      <w:r w:rsidRPr="00D547FE">
        <w:rPr>
          <w:rFonts w:ascii="Arial Narrow" w:hAnsi="Arial Narrow"/>
          <w:lang w:val="hr-HR"/>
        </w:rPr>
        <w:t xml:space="preserve">vosti predloženog </w:t>
      </w:r>
      <w:r>
        <w:rPr>
          <w:rFonts w:ascii="Arial Narrow" w:hAnsi="Arial Narrow"/>
          <w:lang w:val="hr-HR"/>
        </w:rPr>
        <w:t>sistema</w:t>
      </w:r>
      <w:r w:rsidRPr="00D547FE">
        <w:rPr>
          <w:rFonts w:ascii="Arial Narrow" w:hAnsi="Arial Narrow"/>
          <w:lang w:val="hr-HR"/>
        </w:rPr>
        <w:t xml:space="preserve"> </w:t>
      </w:r>
      <w:r>
        <w:rPr>
          <w:rFonts w:ascii="Arial Narrow" w:hAnsi="Arial Narrow"/>
          <w:lang w:val="hr-HR"/>
        </w:rPr>
        <w:t>upravljanja otpadom.</w:t>
      </w:r>
    </w:p>
    <w:p w14:paraId="19BF8C00" w14:textId="77777777" w:rsidR="0098644F" w:rsidRPr="00D547FE" w:rsidRDefault="0098644F" w:rsidP="0098644F">
      <w:pPr>
        <w:jc w:val="both"/>
        <w:rPr>
          <w:rFonts w:ascii="Arial Narrow" w:hAnsi="Arial Narrow"/>
          <w:lang w:val="hr-HR"/>
        </w:rPr>
      </w:pPr>
    </w:p>
    <w:p w14:paraId="646A946B" w14:textId="77777777" w:rsidR="0098644F" w:rsidRPr="00D547FE" w:rsidRDefault="0098644F" w:rsidP="0098644F">
      <w:pPr>
        <w:jc w:val="both"/>
        <w:rPr>
          <w:rFonts w:ascii="Arial Narrow" w:hAnsi="Arial Narrow"/>
          <w:lang w:val="hr-HR"/>
        </w:rPr>
      </w:pPr>
      <w:r w:rsidRPr="00D547FE">
        <w:rPr>
          <w:rFonts w:ascii="Arial Narrow" w:hAnsi="Arial Narrow"/>
          <w:lang w:val="hr-HR"/>
        </w:rPr>
        <w:t>Kao odgovor na ovu situaciju, UNDP je odlučio podržati M</w:t>
      </w:r>
      <w:r>
        <w:rPr>
          <w:rFonts w:ascii="Arial Narrow" w:hAnsi="Arial Narrow"/>
          <w:lang w:val="hr-HR"/>
        </w:rPr>
        <w:t>OR</w:t>
      </w:r>
      <w:r w:rsidRPr="00D547FE">
        <w:rPr>
          <w:rFonts w:ascii="Arial Narrow" w:hAnsi="Arial Narrow"/>
          <w:lang w:val="hr-HR"/>
        </w:rPr>
        <w:t xml:space="preserve">T </w:t>
      </w:r>
      <w:r>
        <w:rPr>
          <w:rFonts w:ascii="Arial Narrow" w:hAnsi="Arial Narrow"/>
          <w:lang w:val="hr-HR"/>
        </w:rPr>
        <w:t xml:space="preserve">izradom </w:t>
      </w:r>
      <w:r w:rsidRPr="00D547FE">
        <w:rPr>
          <w:rFonts w:ascii="Arial Narrow" w:hAnsi="Arial Narrow"/>
          <w:lang w:val="hr-HR"/>
        </w:rPr>
        <w:t>studij</w:t>
      </w:r>
      <w:r>
        <w:rPr>
          <w:rFonts w:ascii="Arial Narrow" w:hAnsi="Arial Narrow"/>
          <w:lang w:val="hr-HR"/>
        </w:rPr>
        <w:t>e</w:t>
      </w:r>
      <w:r w:rsidRPr="00D547FE">
        <w:rPr>
          <w:rFonts w:ascii="Arial Narrow" w:hAnsi="Arial Narrow"/>
          <w:lang w:val="hr-HR"/>
        </w:rPr>
        <w:t xml:space="preserve"> o alternativnim scenarijima </w:t>
      </w:r>
      <w:r>
        <w:rPr>
          <w:rFonts w:ascii="Arial Narrow" w:hAnsi="Arial Narrow"/>
          <w:lang w:val="hr-HR"/>
        </w:rPr>
        <w:t xml:space="preserve">lokacija za upravljanje </w:t>
      </w:r>
      <w:r w:rsidRPr="00D547FE">
        <w:rPr>
          <w:rFonts w:ascii="Arial Narrow" w:hAnsi="Arial Narrow"/>
          <w:lang w:val="hr-HR"/>
        </w:rPr>
        <w:t xml:space="preserve">otpadom, a </w:t>
      </w:r>
      <w:r>
        <w:rPr>
          <w:rFonts w:ascii="Arial Narrow" w:hAnsi="Arial Narrow"/>
          <w:lang w:val="hr-HR"/>
        </w:rPr>
        <w:t>u nastavku</w:t>
      </w:r>
      <w:r w:rsidRPr="00D547FE">
        <w:rPr>
          <w:rFonts w:ascii="Arial Narrow" w:hAnsi="Arial Narrow"/>
          <w:lang w:val="hr-HR"/>
        </w:rPr>
        <w:t xml:space="preserve"> i studij</w:t>
      </w:r>
      <w:r>
        <w:rPr>
          <w:rFonts w:ascii="Arial Narrow" w:hAnsi="Arial Narrow"/>
          <w:lang w:val="hr-HR"/>
        </w:rPr>
        <w:t>om</w:t>
      </w:r>
      <w:r w:rsidRPr="00D547FE">
        <w:rPr>
          <w:rFonts w:ascii="Arial Narrow" w:hAnsi="Arial Narrow"/>
          <w:lang w:val="hr-HR"/>
        </w:rPr>
        <w:t xml:space="preserve"> </w:t>
      </w:r>
      <w:r>
        <w:rPr>
          <w:rFonts w:ascii="Arial Narrow" w:hAnsi="Arial Narrow"/>
          <w:lang w:val="hr-HR"/>
        </w:rPr>
        <w:t>opcija za</w:t>
      </w:r>
      <w:r w:rsidRPr="00D547FE">
        <w:rPr>
          <w:rFonts w:ascii="Arial Narrow" w:hAnsi="Arial Narrow"/>
          <w:lang w:val="hr-HR"/>
        </w:rPr>
        <w:t xml:space="preserve"> izmjen</w:t>
      </w:r>
      <w:r>
        <w:rPr>
          <w:rFonts w:ascii="Arial Narrow" w:hAnsi="Arial Narrow"/>
          <w:lang w:val="hr-HR"/>
        </w:rPr>
        <w:t>u</w:t>
      </w:r>
      <w:r w:rsidRPr="00D547FE">
        <w:rPr>
          <w:rFonts w:ascii="Arial Narrow" w:hAnsi="Arial Narrow"/>
          <w:lang w:val="hr-HR"/>
        </w:rPr>
        <w:t xml:space="preserve"> </w:t>
      </w:r>
      <w:r>
        <w:rPr>
          <w:rFonts w:ascii="Arial Narrow" w:hAnsi="Arial Narrow"/>
          <w:lang w:val="hr-HR"/>
        </w:rPr>
        <w:t>DPUO</w:t>
      </w:r>
      <w:r w:rsidRPr="00D547FE">
        <w:rPr>
          <w:rFonts w:ascii="Arial Narrow" w:hAnsi="Arial Narrow"/>
          <w:lang w:val="hr-HR"/>
        </w:rPr>
        <w:t xml:space="preserve">. Obje studije </w:t>
      </w:r>
      <w:r>
        <w:rPr>
          <w:rFonts w:ascii="Arial Narrow" w:hAnsi="Arial Narrow"/>
          <w:lang w:val="hr-HR"/>
        </w:rPr>
        <w:t xml:space="preserve">su </w:t>
      </w:r>
      <w:r w:rsidRPr="00D547FE">
        <w:rPr>
          <w:rFonts w:ascii="Arial Narrow" w:hAnsi="Arial Narrow"/>
          <w:lang w:val="hr-HR"/>
        </w:rPr>
        <w:t>ponudi</w:t>
      </w:r>
      <w:r>
        <w:rPr>
          <w:rFonts w:ascii="Arial Narrow" w:hAnsi="Arial Narrow"/>
          <w:lang w:val="hr-HR"/>
        </w:rPr>
        <w:t>le</w:t>
      </w:r>
      <w:r w:rsidRPr="00D547FE">
        <w:rPr>
          <w:rFonts w:ascii="Arial Narrow" w:hAnsi="Arial Narrow"/>
          <w:lang w:val="hr-HR"/>
        </w:rPr>
        <w:t xml:space="preserve"> alternativne prijedloge za razmatranje.</w:t>
      </w:r>
    </w:p>
    <w:p w14:paraId="67CCC474" w14:textId="77777777" w:rsidR="0098644F" w:rsidRPr="00D547FE" w:rsidRDefault="0098644F" w:rsidP="0098644F">
      <w:pPr>
        <w:jc w:val="both"/>
        <w:rPr>
          <w:rFonts w:ascii="Arial Narrow" w:hAnsi="Arial Narrow"/>
          <w:lang w:val="hr-HR"/>
        </w:rPr>
      </w:pPr>
    </w:p>
    <w:p w14:paraId="35999273" w14:textId="77777777" w:rsidR="0098644F" w:rsidRDefault="0098644F" w:rsidP="0098644F">
      <w:pPr>
        <w:jc w:val="both"/>
        <w:rPr>
          <w:rFonts w:ascii="Arial Narrow" w:hAnsi="Arial Narrow"/>
          <w:lang w:val="hr-HR"/>
        </w:rPr>
      </w:pPr>
      <w:r w:rsidRPr="00D547FE">
        <w:rPr>
          <w:rFonts w:ascii="Arial Narrow" w:hAnsi="Arial Narrow"/>
          <w:lang w:val="hr-HR"/>
        </w:rPr>
        <w:t xml:space="preserve">Kako bi se olakšalo donošenje odluka o dostupnim </w:t>
      </w:r>
      <w:r>
        <w:rPr>
          <w:rFonts w:ascii="Arial Narrow" w:hAnsi="Arial Narrow"/>
          <w:lang w:val="hr-HR"/>
        </w:rPr>
        <w:t>opcijama</w:t>
      </w:r>
      <w:r w:rsidRPr="00D547FE">
        <w:rPr>
          <w:rFonts w:ascii="Arial Narrow" w:hAnsi="Arial Narrow"/>
          <w:lang w:val="hr-HR"/>
        </w:rPr>
        <w:t xml:space="preserve"> planiranja, </w:t>
      </w:r>
      <w:r>
        <w:rPr>
          <w:rFonts w:ascii="Arial Narrow" w:hAnsi="Arial Narrow"/>
          <w:lang w:val="hr-HR"/>
        </w:rPr>
        <w:t xml:space="preserve">pokrenut je postupak </w:t>
      </w:r>
      <w:r w:rsidRPr="00D547FE">
        <w:rPr>
          <w:rFonts w:ascii="Arial Narrow" w:hAnsi="Arial Narrow"/>
          <w:lang w:val="hr-HR"/>
        </w:rPr>
        <w:t>stratešk</w:t>
      </w:r>
      <w:r>
        <w:rPr>
          <w:rFonts w:ascii="Arial Narrow" w:hAnsi="Arial Narrow"/>
          <w:lang w:val="hr-HR"/>
        </w:rPr>
        <w:t>e</w:t>
      </w:r>
      <w:r w:rsidRPr="00D547FE">
        <w:rPr>
          <w:rFonts w:ascii="Arial Narrow" w:hAnsi="Arial Narrow"/>
          <w:lang w:val="hr-HR"/>
        </w:rPr>
        <w:t xml:space="preserve"> procjen</w:t>
      </w:r>
      <w:r>
        <w:rPr>
          <w:rFonts w:ascii="Arial Narrow" w:hAnsi="Arial Narrow"/>
          <w:lang w:val="hr-HR"/>
        </w:rPr>
        <w:t>e uti</w:t>
      </w:r>
      <w:r w:rsidRPr="00D547FE">
        <w:rPr>
          <w:rFonts w:ascii="Arial Narrow" w:hAnsi="Arial Narrow"/>
          <w:lang w:val="hr-HR"/>
        </w:rPr>
        <w:t xml:space="preserve">caja na </w:t>
      </w:r>
      <w:r>
        <w:rPr>
          <w:rFonts w:ascii="Arial Narrow" w:hAnsi="Arial Narrow"/>
          <w:lang w:val="hr-HR"/>
        </w:rPr>
        <w:t>životnu sredinu</w:t>
      </w:r>
      <w:r w:rsidRPr="00D547FE">
        <w:rPr>
          <w:rFonts w:ascii="Arial Narrow" w:hAnsi="Arial Narrow"/>
          <w:lang w:val="hr-HR"/>
        </w:rPr>
        <w:t xml:space="preserve"> (S</w:t>
      </w:r>
      <w:r>
        <w:rPr>
          <w:rFonts w:ascii="Arial Narrow" w:hAnsi="Arial Narrow"/>
          <w:lang w:val="hr-HR"/>
        </w:rPr>
        <w:t>PUŽS</w:t>
      </w:r>
      <w:r w:rsidRPr="00D547FE">
        <w:rPr>
          <w:rFonts w:ascii="Arial Narrow" w:hAnsi="Arial Narrow"/>
          <w:lang w:val="hr-HR"/>
        </w:rPr>
        <w:t xml:space="preserve">) </w:t>
      </w:r>
      <w:r>
        <w:rPr>
          <w:rFonts w:ascii="Arial Narrow" w:hAnsi="Arial Narrow"/>
          <w:lang w:val="hr-HR"/>
        </w:rPr>
        <w:t xml:space="preserve">kako bi se </w:t>
      </w:r>
      <w:r w:rsidRPr="00D547FE">
        <w:rPr>
          <w:rFonts w:ascii="Arial Narrow" w:hAnsi="Arial Narrow"/>
          <w:lang w:val="hr-HR"/>
        </w:rPr>
        <w:t>procijeni</w:t>
      </w:r>
      <w:r>
        <w:rPr>
          <w:rFonts w:ascii="Arial Narrow" w:hAnsi="Arial Narrow"/>
          <w:lang w:val="hr-HR"/>
        </w:rPr>
        <w:t>o</w:t>
      </w:r>
      <w:r w:rsidRPr="00D547FE">
        <w:rPr>
          <w:rFonts w:ascii="Arial Narrow" w:hAnsi="Arial Narrow"/>
          <w:lang w:val="hr-HR"/>
        </w:rPr>
        <w:t xml:space="preserve"> ut</w:t>
      </w:r>
      <w:r>
        <w:rPr>
          <w:rFonts w:ascii="Arial Narrow" w:hAnsi="Arial Narrow"/>
          <w:lang w:val="hr-HR"/>
        </w:rPr>
        <w:t>i</w:t>
      </w:r>
      <w:r w:rsidRPr="00D547FE">
        <w:rPr>
          <w:rFonts w:ascii="Arial Narrow" w:hAnsi="Arial Narrow"/>
          <w:lang w:val="hr-HR"/>
        </w:rPr>
        <w:t xml:space="preserve">caj svih glavnih prijedloga </w:t>
      </w:r>
      <w:r>
        <w:rPr>
          <w:rFonts w:ascii="Arial Narrow" w:hAnsi="Arial Narrow"/>
          <w:lang w:val="hr-HR"/>
        </w:rPr>
        <w:t>proizašlih</w:t>
      </w:r>
      <w:r w:rsidRPr="00D547FE">
        <w:rPr>
          <w:rFonts w:ascii="Arial Narrow" w:hAnsi="Arial Narrow"/>
          <w:lang w:val="hr-HR"/>
        </w:rPr>
        <w:t xml:space="preserve"> u</w:t>
      </w:r>
      <w:r>
        <w:rPr>
          <w:rFonts w:ascii="Arial Narrow" w:hAnsi="Arial Narrow"/>
          <w:lang w:val="hr-HR"/>
        </w:rPr>
        <w:t xml:space="preserve"> okviru</w:t>
      </w:r>
      <w:r w:rsidRPr="00D547FE">
        <w:rPr>
          <w:rFonts w:ascii="Arial Narrow" w:hAnsi="Arial Narrow"/>
          <w:lang w:val="hr-HR"/>
        </w:rPr>
        <w:t xml:space="preserve"> EU i UNDP</w:t>
      </w:r>
      <w:r>
        <w:rPr>
          <w:rFonts w:ascii="Arial Narrow" w:hAnsi="Arial Narrow"/>
          <w:lang w:val="hr-HR"/>
        </w:rPr>
        <w:t xml:space="preserve"> potpore MORT-u u</w:t>
      </w:r>
      <w:r w:rsidRPr="00D547FE">
        <w:rPr>
          <w:rFonts w:ascii="Arial Narrow" w:hAnsi="Arial Narrow"/>
          <w:lang w:val="hr-HR"/>
        </w:rPr>
        <w:t xml:space="preserve"> proces</w:t>
      </w:r>
      <w:r>
        <w:rPr>
          <w:rFonts w:ascii="Arial Narrow" w:hAnsi="Arial Narrow"/>
          <w:lang w:val="hr-HR"/>
        </w:rPr>
        <w:t>u</w:t>
      </w:r>
      <w:r w:rsidRPr="00D547FE">
        <w:rPr>
          <w:rFonts w:ascii="Arial Narrow" w:hAnsi="Arial Narrow"/>
          <w:lang w:val="hr-HR"/>
        </w:rPr>
        <w:t xml:space="preserve"> planiranja </w:t>
      </w:r>
      <w:r>
        <w:rPr>
          <w:rFonts w:ascii="Arial Narrow" w:hAnsi="Arial Narrow"/>
          <w:lang w:val="hr-HR"/>
        </w:rPr>
        <w:t>DPUO</w:t>
      </w:r>
      <w:r w:rsidRPr="00D547FE">
        <w:rPr>
          <w:rFonts w:ascii="Arial Narrow" w:hAnsi="Arial Narrow"/>
          <w:lang w:val="hr-HR"/>
        </w:rPr>
        <w:t>.</w:t>
      </w:r>
    </w:p>
    <w:p w14:paraId="5F94065D" w14:textId="77777777" w:rsidR="004A7194" w:rsidRDefault="004A7194" w:rsidP="004A7194">
      <w:pPr>
        <w:jc w:val="both"/>
        <w:rPr>
          <w:rFonts w:ascii="Arial Narrow" w:hAnsi="Arial Narrow"/>
          <w:highlight w:val="yellow"/>
          <w:lang w:val="hr-HR"/>
        </w:rPr>
      </w:pPr>
    </w:p>
    <w:p w14:paraId="4CC50DA7" w14:textId="77777777" w:rsidR="004A7194" w:rsidRPr="00E2517C" w:rsidRDefault="004A7194" w:rsidP="004A7194">
      <w:pPr>
        <w:rPr>
          <w:rFonts w:ascii="Arial Narrow" w:hAnsi="Arial Narrow"/>
          <w:b/>
          <w:sz w:val="22"/>
          <w:szCs w:val="22"/>
        </w:rPr>
      </w:pPr>
      <w:r w:rsidRPr="00E2517C">
        <w:rPr>
          <w:rFonts w:ascii="Arial Narrow" w:hAnsi="Arial Narrow"/>
          <w:b/>
          <w:sz w:val="22"/>
          <w:szCs w:val="22"/>
        </w:rPr>
        <w:t xml:space="preserve">2. </w:t>
      </w:r>
      <w:r w:rsidRPr="00E2517C">
        <w:rPr>
          <w:rFonts w:ascii="Arial Narrow" w:hAnsi="Arial Narrow"/>
          <w:b/>
        </w:rPr>
        <w:t>Ciljevi i koraci postupka SPU</w:t>
      </w:r>
      <w:r w:rsidR="0098644F">
        <w:rPr>
          <w:rFonts w:ascii="Arial Narrow" w:hAnsi="Arial Narrow"/>
          <w:b/>
        </w:rPr>
        <w:t>ŽS</w:t>
      </w:r>
    </w:p>
    <w:p w14:paraId="3EA9A0C7" w14:textId="77777777" w:rsidR="004A7194" w:rsidRDefault="004A7194" w:rsidP="004A7194">
      <w:pPr>
        <w:jc w:val="both"/>
        <w:rPr>
          <w:rFonts w:ascii="Arial Narrow" w:hAnsi="Arial Narrow"/>
          <w:highlight w:val="yellow"/>
          <w:lang w:val="hr-HR"/>
        </w:rPr>
      </w:pPr>
    </w:p>
    <w:p w14:paraId="0C89B55B" w14:textId="77777777" w:rsidR="0098644F" w:rsidRDefault="0098644F" w:rsidP="0098644F">
      <w:pPr>
        <w:jc w:val="both"/>
        <w:rPr>
          <w:rFonts w:ascii="Arial Narrow" w:hAnsi="Arial Narrow"/>
          <w:lang w:val="hr-HR"/>
        </w:rPr>
      </w:pPr>
      <w:r>
        <w:rPr>
          <w:rFonts w:ascii="Arial Narrow" w:hAnsi="Arial Narrow"/>
          <w:lang w:val="hr-HR"/>
        </w:rPr>
        <w:t>Primarni cilj ove</w:t>
      </w:r>
      <w:r w:rsidRPr="00C3583C">
        <w:rPr>
          <w:rFonts w:ascii="Arial Narrow" w:hAnsi="Arial Narrow"/>
          <w:lang w:val="hr-HR"/>
        </w:rPr>
        <w:t xml:space="preserve"> S</w:t>
      </w:r>
      <w:r>
        <w:rPr>
          <w:rFonts w:ascii="Arial Narrow" w:hAnsi="Arial Narrow"/>
          <w:lang w:val="hr-HR"/>
        </w:rPr>
        <w:t>PUŽS</w:t>
      </w:r>
      <w:r w:rsidRPr="00C3583C">
        <w:rPr>
          <w:rFonts w:ascii="Arial Narrow" w:hAnsi="Arial Narrow"/>
          <w:lang w:val="hr-HR"/>
        </w:rPr>
        <w:t xml:space="preserve"> je olakšati transparentn</w:t>
      </w:r>
      <w:r>
        <w:rPr>
          <w:rFonts w:ascii="Arial Narrow" w:hAnsi="Arial Narrow"/>
          <w:lang w:val="hr-HR"/>
        </w:rPr>
        <w:t>u raspravu o mogući</w:t>
      </w:r>
      <w:r w:rsidRPr="00C3583C">
        <w:rPr>
          <w:rFonts w:ascii="Arial Narrow" w:hAnsi="Arial Narrow"/>
          <w:lang w:val="hr-HR"/>
        </w:rPr>
        <w:t>m implikacija</w:t>
      </w:r>
      <w:r>
        <w:rPr>
          <w:rFonts w:ascii="Arial Narrow" w:hAnsi="Arial Narrow"/>
          <w:lang w:val="hr-HR"/>
        </w:rPr>
        <w:t>ma na</w:t>
      </w:r>
      <w:r w:rsidRPr="00C3583C">
        <w:rPr>
          <w:rFonts w:ascii="Arial Narrow" w:hAnsi="Arial Narrow"/>
          <w:lang w:val="hr-HR"/>
        </w:rPr>
        <w:t xml:space="preserve"> </w:t>
      </w:r>
      <w:r>
        <w:rPr>
          <w:rFonts w:ascii="Arial Narrow" w:hAnsi="Arial Narrow"/>
          <w:lang w:val="hr-HR"/>
        </w:rPr>
        <w:t>životnu sredinu</w:t>
      </w:r>
      <w:r w:rsidRPr="00C3583C">
        <w:rPr>
          <w:rFonts w:ascii="Arial Narrow" w:hAnsi="Arial Narrow"/>
          <w:lang w:val="hr-HR"/>
        </w:rPr>
        <w:t xml:space="preserve"> različitih </w:t>
      </w:r>
      <w:r>
        <w:rPr>
          <w:rFonts w:ascii="Arial Narrow" w:hAnsi="Arial Narrow"/>
          <w:lang w:val="hr-HR"/>
        </w:rPr>
        <w:t xml:space="preserve">opcija </w:t>
      </w:r>
      <w:r w:rsidRPr="00C3583C">
        <w:rPr>
          <w:rFonts w:ascii="Arial Narrow" w:hAnsi="Arial Narrow"/>
          <w:lang w:val="hr-HR"/>
        </w:rPr>
        <w:t xml:space="preserve">budućeg </w:t>
      </w:r>
      <w:r>
        <w:rPr>
          <w:rFonts w:ascii="Arial Narrow" w:hAnsi="Arial Narrow"/>
          <w:lang w:val="hr-HR"/>
        </w:rPr>
        <w:t>sistema</w:t>
      </w:r>
      <w:r w:rsidRPr="00C3583C">
        <w:rPr>
          <w:rFonts w:ascii="Arial Narrow" w:hAnsi="Arial Narrow"/>
          <w:lang w:val="hr-HR"/>
        </w:rPr>
        <w:t xml:space="preserve"> </w:t>
      </w:r>
      <w:r>
        <w:rPr>
          <w:rFonts w:ascii="Arial Narrow" w:hAnsi="Arial Narrow"/>
          <w:lang w:val="hr-HR"/>
        </w:rPr>
        <w:t>upravljanja</w:t>
      </w:r>
      <w:r w:rsidRPr="00C3583C">
        <w:rPr>
          <w:rFonts w:ascii="Arial Narrow" w:hAnsi="Arial Narrow"/>
          <w:lang w:val="hr-HR"/>
        </w:rPr>
        <w:t xml:space="preserve"> otpadom u Crnoj Gori.</w:t>
      </w:r>
      <w:r>
        <w:rPr>
          <w:rFonts w:ascii="Arial Narrow" w:hAnsi="Arial Narrow"/>
          <w:lang w:val="hr-HR"/>
        </w:rPr>
        <w:t xml:space="preserve"> SPUŽS</w:t>
      </w:r>
      <w:r w:rsidRPr="00C3583C">
        <w:rPr>
          <w:rFonts w:ascii="Arial Narrow" w:hAnsi="Arial Narrow"/>
          <w:lang w:val="hr-HR"/>
        </w:rPr>
        <w:t xml:space="preserve"> je pokrenut</w:t>
      </w:r>
      <w:r>
        <w:rPr>
          <w:rFonts w:ascii="Arial Narrow" w:hAnsi="Arial Narrow"/>
          <w:lang w:val="hr-HR"/>
        </w:rPr>
        <w:t>a</w:t>
      </w:r>
      <w:r w:rsidRPr="00C3583C">
        <w:rPr>
          <w:rFonts w:ascii="Arial Narrow" w:hAnsi="Arial Narrow"/>
          <w:lang w:val="hr-HR"/>
        </w:rPr>
        <w:t xml:space="preserve"> od strane Ministarstva održivog razvoja i turizma u ljeto 2014.</w:t>
      </w:r>
      <w:r>
        <w:rPr>
          <w:rFonts w:ascii="Arial Narrow" w:hAnsi="Arial Narrow"/>
          <w:lang w:val="hr-HR"/>
        </w:rPr>
        <w:t xml:space="preserve"> godine</w:t>
      </w:r>
      <w:r w:rsidRPr="00C3583C">
        <w:rPr>
          <w:rFonts w:ascii="Arial Narrow" w:hAnsi="Arial Narrow"/>
          <w:lang w:val="hr-HR"/>
        </w:rPr>
        <w:t xml:space="preserve"> i </w:t>
      </w:r>
      <w:r>
        <w:rPr>
          <w:rFonts w:ascii="Arial Narrow" w:hAnsi="Arial Narrow"/>
          <w:lang w:val="hr-HR"/>
        </w:rPr>
        <w:t>s</w:t>
      </w:r>
      <w:r w:rsidRPr="00C3583C">
        <w:rPr>
          <w:rFonts w:ascii="Arial Narrow" w:hAnsi="Arial Narrow"/>
          <w:lang w:val="hr-HR"/>
        </w:rPr>
        <w:t>provedena je uz finan</w:t>
      </w:r>
      <w:r>
        <w:rPr>
          <w:rFonts w:ascii="Arial Narrow" w:hAnsi="Arial Narrow"/>
          <w:lang w:val="hr-HR"/>
        </w:rPr>
        <w:t>s</w:t>
      </w:r>
      <w:r w:rsidRPr="00C3583C">
        <w:rPr>
          <w:rFonts w:ascii="Arial Narrow" w:hAnsi="Arial Narrow"/>
          <w:lang w:val="hr-HR"/>
        </w:rPr>
        <w:t xml:space="preserve">ijsku potporu </w:t>
      </w:r>
      <w:r w:rsidRPr="00C3583C">
        <w:rPr>
          <w:rFonts w:ascii="Arial Narrow" w:hAnsi="Arial Narrow"/>
          <w:lang w:val="hr-HR"/>
        </w:rPr>
        <w:lastRenderedPageBreak/>
        <w:t>Europske unije.</w:t>
      </w:r>
      <w:r>
        <w:rPr>
          <w:rFonts w:ascii="Arial Narrow" w:hAnsi="Arial Narrow"/>
          <w:lang w:val="hr-HR"/>
        </w:rPr>
        <w:t xml:space="preserve"> U ovu svrhu je angažovan t</w:t>
      </w:r>
      <w:r w:rsidRPr="00C3583C">
        <w:rPr>
          <w:rFonts w:ascii="Arial Narrow" w:hAnsi="Arial Narrow"/>
          <w:lang w:val="hr-HR"/>
        </w:rPr>
        <w:t xml:space="preserve">im nezavisnih stručnjaka koji nisu </w:t>
      </w:r>
      <w:r>
        <w:rPr>
          <w:rFonts w:ascii="Arial Narrow" w:hAnsi="Arial Narrow"/>
          <w:lang w:val="hr-HR"/>
        </w:rPr>
        <w:t xml:space="preserve">bili </w:t>
      </w:r>
      <w:r w:rsidRPr="00C3583C">
        <w:rPr>
          <w:rFonts w:ascii="Arial Narrow" w:hAnsi="Arial Narrow"/>
          <w:lang w:val="hr-HR"/>
        </w:rPr>
        <w:t>uključeni u prethodn</w:t>
      </w:r>
      <w:r>
        <w:rPr>
          <w:rFonts w:ascii="Arial Narrow" w:hAnsi="Arial Narrow"/>
          <w:lang w:val="hr-HR"/>
        </w:rPr>
        <w:t>e</w:t>
      </w:r>
      <w:r w:rsidRPr="00C3583C">
        <w:rPr>
          <w:rFonts w:ascii="Arial Narrow" w:hAnsi="Arial Narrow"/>
          <w:lang w:val="hr-HR"/>
        </w:rPr>
        <w:t xml:space="preserve"> rasprav</w:t>
      </w:r>
      <w:r>
        <w:rPr>
          <w:rFonts w:ascii="Arial Narrow" w:hAnsi="Arial Narrow"/>
          <w:lang w:val="hr-HR"/>
        </w:rPr>
        <w:t>e vezane uz</w:t>
      </w:r>
      <w:r w:rsidRPr="00C3583C">
        <w:rPr>
          <w:rFonts w:ascii="Arial Narrow" w:hAnsi="Arial Narrow"/>
          <w:lang w:val="hr-HR"/>
        </w:rPr>
        <w:t xml:space="preserve"> </w:t>
      </w:r>
      <w:r>
        <w:rPr>
          <w:rFonts w:ascii="Arial Narrow" w:hAnsi="Arial Narrow"/>
          <w:lang w:val="hr-HR"/>
        </w:rPr>
        <w:t>upravljanje</w:t>
      </w:r>
      <w:r w:rsidRPr="00C3583C">
        <w:rPr>
          <w:rFonts w:ascii="Arial Narrow" w:hAnsi="Arial Narrow"/>
          <w:lang w:val="hr-HR"/>
        </w:rPr>
        <w:t xml:space="preserve"> otpadom u Crnoj Gori.</w:t>
      </w:r>
    </w:p>
    <w:p w14:paraId="19FF2D57" w14:textId="77777777" w:rsidR="0098644F" w:rsidRDefault="0098644F" w:rsidP="0098644F">
      <w:pPr>
        <w:jc w:val="both"/>
        <w:rPr>
          <w:rFonts w:ascii="Arial Narrow" w:hAnsi="Arial Narrow"/>
          <w:lang w:val="hr-HR"/>
        </w:rPr>
      </w:pPr>
    </w:p>
    <w:p w14:paraId="6D7B2ECE" w14:textId="77777777" w:rsidR="0098644F" w:rsidRDefault="0098644F" w:rsidP="0098644F">
      <w:pPr>
        <w:jc w:val="both"/>
        <w:rPr>
          <w:rFonts w:ascii="Arial Narrow" w:hAnsi="Arial Narrow"/>
          <w:lang w:val="hr-HR"/>
        </w:rPr>
      </w:pPr>
      <w:r>
        <w:rPr>
          <w:rFonts w:ascii="Arial Narrow" w:hAnsi="Arial Narrow"/>
          <w:lang w:val="hr-HR"/>
        </w:rPr>
        <w:t>SPUŽS</w:t>
      </w:r>
      <w:r w:rsidRPr="00EF3BAD">
        <w:rPr>
          <w:rFonts w:ascii="Arial Narrow" w:hAnsi="Arial Narrow"/>
          <w:lang w:val="hr-HR"/>
        </w:rPr>
        <w:t xml:space="preserve"> tim </w:t>
      </w:r>
      <w:r>
        <w:rPr>
          <w:rFonts w:ascii="Arial Narrow" w:hAnsi="Arial Narrow"/>
          <w:lang w:val="hr-HR"/>
        </w:rPr>
        <w:t xml:space="preserve">je </w:t>
      </w:r>
      <w:r w:rsidRPr="00EF3BAD">
        <w:rPr>
          <w:rFonts w:ascii="Arial Narrow" w:hAnsi="Arial Narrow"/>
          <w:lang w:val="hr-HR"/>
        </w:rPr>
        <w:t xml:space="preserve">poduzeo svoju prvu </w:t>
      </w:r>
      <w:r>
        <w:rPr>
          <w:rFonts w:ascii="Arial Narrow" w:hAnsi="Arial Narrow"/>
          <w:lang w:val="hr-HR"/>
        </w:rPr>
        <w:t>aktivnost</w:t>
      </w:r>
      <w:r w:rsidRPr="00EF3BAD">
        <w:rPr>
          <w:rFonts w:ascii="Arial Narrow" w:hAnsi="Arial Narrow"/>
          <w:lang w:val="hr-HR"/>
        </w:rPr>
        <w:t xml:space="preserve"> </w:t>
      </w:r>
      <w:r>
        <w:rPr>
          <w:rFonts w:ascii="Arial Narrow" w:hAnsi="Arial Narrow"/>
          <w:lang w:val="hr-HR"/>
        </w:rPr>
        <w:t xml:space="preserve">u periodu od </w:t>
      </w:r>
      <w:r w:rsidRPr="00EF3BAD">
        <w:rPr>
          <w:rFonts w:ascii="Arial Narrow" w:hAnsi="Arial Narrow"/>
          <w:lang w:val="hr-HR"/>
        </w:rPr>
        <w:t>17-19</w:t>
      </w:r>
      <w:r>
        <w:rPr>
          <w:rFonts w:ascii="Arial Narrow" w:hAnsi="Arial Narrow"/>
          <w:lang w:val="hr-HR"/>
        </w:rPr>
        <w:t>.</w:t>
      </w:r>
      <w:r w:rsidRPr="00EF3BAD">
        <w:rPr>
          <w:rFonts w:ascii="Arial Narrow" w:hAnsi="Arial Narrow"/>
          <w:lang w:val="hr-HR"/>
        </w:rPr>
        <w:t xml:space="preserve"> studenog 2014</w:t>
      </w:r>
      <w:r>
        <w:rPr>
          <w:rFonts w:ascii="Arial Narrow" w:hAnsi="Arial Narrow"/>
          <w:lang w:val="hr-HR"/>
        </w:rPr>
        <w:t>. godine</w:t>
      </w:r>
      <w:r w:rsidRPr="00EF3BAD">
        <w:rPr>
          <w:rFonts w:ascii="Arial Narrow" w:hAnsi="Arial Narrow"/>
          <w:lang w:val="hr-HR"/>
        </w:rPr>
        <w:t xml:space="preserve"> tije</w:t>
      </w:r>
      <w:r>
        <w:rPr>
          <w:rFonts w:ascii="Arial Narrow" w:hAnsi="Arial Narrow"/>
          <w:lang w:val="hr-HR"/>
        </w:rPr>
        <w:t>kom kojeg</w:t>
      </w:r>
      <w:r w:rsidRPr="00EF3BAD">
        <w:rPr>
          <w:rFonts w:ascii="Arial Narrow" w:hAnsi="Arial Narrow"/>
          <w:lang w:val="hr-HR"/>
        </w:rPr>
        <w:t xml:space="preserve"> su </w:t>
      </w:r>
      <w:r>
        <w:rPr>
          <w:rFonts w:ascii="Arial Narrow" w:hAnsi="Arial Narrow"/>
          <w:lang w:val="hr-HR"/>
        </w:rPr>
        <w:t xml:space="preserve">konzultirani </w:t>
      </w:r>
      <w:r w:rsidRPr="00EF3BAD">
        <w:rPr>
          <w:rFonts w:ascii="Arial Narrow" w:hAnsi="Arial Narrow"/>
          <w:lang w:val="hr-HR"/>
        </w:rPr>
        <w:t xml:space="preserve">ključni relevantni </w:t>
      </w:r>
      <w:r>
        <w:rPr>
          <w:rFonts w:ascii="Arial Narrow" w:hAnsi="Arial Narrow"/>
          <w:lang w:val="hr-HR"/>
        </w:rPr>
        <w:t>učesnici, s ciljem da definiš</w:t>
      </w:r>
      <w:r w:rsidRPr="00EF3BAD">
        <w:rPr>
          <w:rFonts w:ascii="Arial Narrow" w:hAnsi="Arial Narrow"/>
          <w:lang w:val="hr-HR"/>
        </w:rPr>
        <w:t xml:space="preserve">u svoje ključne </w:t>
      </w:r>
      <w:r>
        <w:rPr>
          <w:rFonts w:ascii="Arial Narrow" w:hAnsi="Arial Narrow"/>
          <w:lang w:val="hr-HR"/>
        </w:rPr>
        <w:t>probleme</w:t>
      </w:r>
      <w:r w:rsidRPr="00EF3BAD">
        <w:rPr>
          <w:rFonts w:ascii="Arial Narrow" w:hAnsi="Arial Narrow"/>
          <w:lang w:val="hr-HR"/>
        </w:rPr>
        <w:t xml:space="preserve">. </w:t>
      </w:r>
      <w:r>
        <w:rPr>
          <w:rFonts w:ascii="Arial Narrow" w:hAnsi="Arial Narrow"/>
          <w:lang w:val="hr-HR"/>
        </w:rPr>
        <w:t>Imajući u vidu</w:t>
      </w:r>
      <w:r w:rsidRPr="00EF3BAD">
        <w:rPr>
          <w:rFonts w:ascii="Arial Narrow" w:hAnsi="Arial Narrow"/>
          <w:lang w:val="hr-HR"/>
        </w:rPr>
        <w:t xml:space="preserve"> raznolikos</w:t>
      </w:r>
      <w:r>
        <w:rPr>
          <w:rFonts w:ascii="Arial Narrow" w:hAnsi="Arial Narrow"/>
          <w:lang w:val="hr-HR"/>
        </w:rPr>
        <w:t>t mišljenja o tehničkoj i finans</w:t>
      </w:r>
      <w:r w:rsidRPr="00EF3BAD">
        <w:rPr>
          <w:rFonts w:ascii="Arial Narrow" w:hAnsi="Arial Narrow"/>
          <w:lang w:val="hr-HR"/>
        </w:rPr>
        <w:t>ijskoj ispravnosti predložen</w:t>
      </w:r>
      <w:r>
        <w:rPr>
          <w:rFonts w:ascii="Arial Narrow" w:hAnsi="Arial Narrow"/>
          <w:lang w:val="hr-HR"/>
        </w:rPr>
        <w:t>og</w:t>
      </w:r>
      <w:r w:rsidRPr="00EF3BAD">
        <w:rPr>
          <w:rFonts w:ascii="Arial Narrow" w:hAnsi="Arial Narrow"/>
          <w:lang w:val="hr-HR"/>
        </w:rPr>
        <w:t xml:space="preserve"> </w:t>
      </w:r>
      <w:r>
        <w:rPr>
          <w:rFonts w:ascii="Arial Narrow" w:hAnsi="Arial Narrow"/>
          <w:lang w:val="hr-HR"/>
        </w:rPr>
        <w:t>DPUO</w:t>
      </w:r>
      <w:r w:rsidRPr="00EF3BAD">
        <w:rPr>
          <w:rFonts w:ascii="Arial Narrow" w:hAnsi="Arial Narrow"/>
          <w:lang w:val="hr-HR"/>
        </w:rPr>
        <w:t>, S</w:t>
      </w:r>
      <w:r>
        <w:rPr>
          <w:rFonts w:ascii="Arial Narrow" w:hAnsi="Arial Narrow"/>
          <w:lang w:val="hr-HR"/>
        </w:rPr>
        <w:t>PUŽS</w:t>
      </w:r>
      <w:r w:rsidRPr="00EF3BAD">
        <w:rPr>
          <w:rFonts w:ascii="Arial Narrow" w:hAnsi="Arial Narrow"/>
          <w:lang w:val="hr-HR"/>
        </w:rPr>
        <w:t xml:space="preserve"> tim je zaključio da bi bilo korisno </w:t>
      </w:r>
      <w:r>
        <w:rPr>
          <w:rFonts w:ascii="Arial Narrow" w:hAnsi="Arial Narrow"/>
          <w:lang w:val="hr-HR"/>
        </w:rPr>
        <w:t xml:space="preserve">potaknuti </w:t>
      </w:r>
      <w:r w:rsidRPr="00EF3BAD">
        <w:rPr>
          <w:rFonts w:ascii="Arial Narrow" w:hAnsi="Arial Narrow"/>
          <w:lang w:val="hr-HR"/>
        </w:rPr>
        <w:t>otvoren</w:t>
      </w:r>
      <w:r>
        <w:rPr>
          <w:rFonts w:ascii="Arial Narrow" w:hAnsi="Arial Narrow"/>
          <w:lang w:val="hr-HR"/>
        </w:rPr>
        <w:t>u</w:t>
      </w:r>
      <w:r w:rsidRPr="00EF3BAD">
        <w:rPr>
          <w:rFonts w:ascii="Arial Narrow" w:hAnsi="Arial Narrow"/>
          <w:lang w:val="hr-HR"/>
        </w:rPr>
        <w:t xml:space="preserve"> rasprav</w:t>
      </w:r>
      <w:r>
        <w:rPr>
          <w:rFonts w:ascii="Arial Narrow" w:hAnsi="Arial Narrow"/>
          <w:lang w:val="hr-HR"/>
        </w:rPr>
        <w:t>u</w:t>
      </w:r>
      <w:r w:rsidRPr="00EF3BAD">
        <w:rPr>
          <w:rFonts w:ascii="Arial Narrow" w:hAnsi="Arial Narrow"/>
          <w:lang w:val="hr-HR"/>
        </w:rPr>
        <w:t xml:space="preserve"> o mogućim alternativnim opcijama upravljanja otpadom u Crnoj Gori i transparentno procijeniti </w:t>
      </w:r>
      <w:r>
        <w:rPr>
          <w:rFonts w:ascii="Arial Narrow" w:hAnsi="Arial Narrow"/>
          <w:lang w:val="hr-HR"/>
        </w:rPr>
        <w:t xml:space="preserve">moguće </w:t>
      </w:r>
      <w:r w:rsidRPr="00EF3BAD">
        <w:rPr>
          <w:rFonts w:ascii="Arial Narrow" w:hAnsi="Arial Narrow"/>
          <w:lang w:val="hr-HR"/>
        </w:rPr>
        <w:t>ekološke, tehničke i ekonomske posljedice.</w:t>
      </w:r>
      <w:r>
        <w:rPr>
          <w:rFonts w:ascii="Arial Narrow" w:hAnsi="Arial Narrow"/>
          <w:lang w:val="hr-HR"/>
        </w:rPr>
        <w:t xml:space="preserve"> </w:t>
      </w:r>
    </w:p>
    <w:p w14:paraId="29BF8AA0" w14:textId="77777777" w:rsidR="0098644F" w:rsidRDefault="0098644F" w:rsidP="0098644F">
      <w:pPr>
        <w:jc w:val="both"/>
        <w:rPr>
          <w:rFonts w:ascii="Arial Narrow" w:hAnsi="Arial Narrow"/>
          <w:lang w:val="hr-HR"/>
        </w:rPr>
      </w:pPr>
    </w:p>
    <w:p w14:paraId="3435E448" w14:textId="77777777" w:rsidR="0098644F" w:rsidRDefault="0098644F" w:rsidP="0098644F">
      <w:pPr>
        <w:jc w:val="both"/>
        <w:rPr>
          <w:rFonts w:ascii="Arial Narrow" w:hAnsi="Arial Narrow"/>
          <w:lang w:val="hr-HR"/>
        </w:rPr>
      </w:pPr>
      <w:r w:rsidRPr="00663F71">
        <w:rPr>
          <w:rFonts w:ascii="Arial Narrow" w:hAnsi="Arial Narrow"/>
          <w:lang w:val="hr-HR"/>
        </w:rPr>
        <w:t xml:space="preserve">Dana 15. </w:t>
      </w:r>
      <w:r>
        <w:rPr>
          <w:rFonts w:ascii="Arial Narrow" w:hAnsi="Arial Narrow"/>
          <w:lang w:val="hr-HR"/>
        </w:rPr>
        <w:t>decembra</w:t>
      </w:r>
      <w:r w:rsidRPr="00663F71">
        <w:rPr>
          <w:rFonts w:ascii="Arial Narrow" w:hAnsi="Arial Narrow"/>
          <w:lang w:val="hr-HR"/>
        </w:rPr>
        <w:t xml:space="preserve"> 2014.</w:t>
      </w:r>
      <w:r>
        <w:rPr>
          <w:rFonts w:ascii="Arial Narrow" w:hAnsi="Arial Narrow"/>
          <w:lang w:val="hr-HR"/>
        </w:rPr>
        <w:t xml:space="preserve"> godine,</w:t>
      </w:r>
      <w:r w:rsidRPr="00663F71">
        <w:rPr>
          <w:rFonts w:ascii="Arial Narrow" w:hAnsi="Arial Narrow"/>
          <w:lang w:val="hr-HR"/>
        </w:rPr>
        <w:t xml:space="preserve"> </w:t>
      </w:r>
      <w:r>
        <w:rPr>
          <w:rFonts w:ascii="Arial Narrow" w:hAnsi="Arial Narrow"/>
          <w:lang w:val="hr-HR"/>
        </w:rPr>
        <w:t xml:space="preserve">predstavnici </w:t>
      </w:r>
      <w:r w:rsidRPr="00663F71">
        <w:rPr>
          <w:rFonts w:ascii="Arial Narrow" w:hAnsi="Arial Narrow"/>
          <w:lang w:val="hr-HR"/>
        </w:rPr>
        <w:t>M</w:t>
      </w:r>
      <w:r>
        <w:rPr>
          <w:rFonts w:ascii="Arial Narrow" w:hAnsi="Arial Narrow"/>
          <w:lang w:val="hr-HR"/>
        </w:rPr>
        <w:t>OR</w:t>
      </w:r>
      <w:r w:rsidRPr="00663F71">
        <w:rPr>
          <w:rFonts w:ascii="Arial Narrow" w:hAnsi="Arial Narrow"/>
          <w:lang w:val="hr-HR"/>
        </w:rPr>
        <w:t>T i S</w:t>
      </w:r>
      <w:r>
        <w:rPr>
          <w:rFonts w:ascii="Arial Narrow" w:hAnsi="Arial Narrow"/>
          <w:lang w:val="hr-HR"/>
        </w:rPr>
        <w:t>PUŽS</w:t>
      </w:r>
      <w:r w:rsidRPr="00663F71">
        <w:rPr>
          <w:rFonts w:ascii="Arial Narrow" w:hAnsi="Arial Narrow"/>
          <w:lang w:val="hr-HR"/>
        </w:rPr>
        <w:t xml:space="preserve"> tim organizira</w:t>
      </w:r>
      <w:r>
        <w:rPr>
          <w:rFonts w:ascii="Arial Narrow" w:hAnsi="Arial Narrow"/>
          <w:lang w:val="hr-HR"/>
        </w:rPr>
        <w:t>li su</w:t>
      </w:r>
      <w:r w:rsidRPr="00663F71">
        <w:rPr>
          <w:rFonts w:ascii="Arial Narrow" w:hAnsi="Arial Narrow"/>
          <w:lang w:val="hr-HR"/>
        </w:rPr>
        <w:t xml:space="preserve"> radionicu </w:t>
      </w:r>
      <w:r>
        <w:rPr>
          <w:rFonts w:ascii="Arial Narrow" w:hAnsi="Arial Narrow"/>
          <w:lang w:val="hr-HR"/>
        </w:rPr>
        <w:t>na kojoj je bilo prisutno 40 predstavnika opšt</w:t>
      </w:r>
      <w:r w:rsidRPr="00663F71">
        <w:rPr>
          <w:rFonts w:ascii="Arial Narrow" w:hAnsi="Arial Narrow"/>
          <w:lang w:val="hr-HR"/>
        </w:rPr>
        <w:t xml:space="preserve">ina, relevantnih </w:t>
      </w:r>
      <w:r>
        <w:rPr>
          <w:rFonts w:ascii="Arial Narrow" w:hAnsi="Arial Narrow"/>
          <w:lang w:val="hr-HR"/>
        </w:rPr>
        <w:t xml:space="preserve">državnih </w:t>
      </w:r>
      <w:r w:rsidRPr="00663F71">
        <w:rPr>
          <w:rFonts w:ascii="Arial Narrow" w:hAnsi="Arial Narrow"/>
          <w:lang w:val="hr-HR"/>
        </w:rPr>
        <w:t>tijela i nevladinih organizacija.</w:t>
      </w:r>
      <w:r>
        <w:rPr>
          <w:rFonts w:ascii="Arial Narrow" w:hAnsi="Arial Narrow"/>
          <w:lang w:val="hr-HR"/>
        </w:rPr>
        <w:t xml:space="preserve"> </w:t>
      </w:r>
      <w:r w:rsidRPr="00663F71">
        <w:rPr>
          <w:rFonts w:ascii="Arial Narrow" w:hAnsi="Arial Narrow"/>
          <w:lang w:val="hr-HR"/>
        </w:rPr>
        <w:t xml:space="preserve">Radionica </w:t>
      </w:r>
      <w:r>
        <w:rPr>
          <w:rFonts w:ascii="Arial Narrow" w:hAnsi="Arial Narrow"/>
          <w:lang w:val="hr-HR"/>
        </w:rPr>
        <w:t xml:space="preserve">je </w:t>
      </w:r>
      <w:r w:rsidRPr="00663F71">
        <w:rPr>
          <w:rFonts w:ascii="Arial Narrow" w:hAnsi="Arial Narrow"/>
          <w:lang w:val="hr-HR"/>
        </w:rPr>
        <w:t xml:space="preserve">održana u </w:t>
      </w:r>
      <w:r>
        <w:rPr>
          <w:rFonts w:ascii="Arial Narrow" w:hAnsi="Arial Narrow"/>
          <w:lang w:val="hr-HR"/>
        </w:rPr>
        <w:t>toku druge</w:t>
      </w:r>
      <w:r w:rsidRPr="00663F71">
        <w:rPr>
          <w:rFonts w:ascii="Arial Narrow" w:hAnsi="Arial Narrow"/>
          <w:lang w:val="hr-HR"/>
        </w:rPr>
        <w:t xml:space="preserve"> </w:t>
      </w:r>
      <w:r>
        <w:rPr>
          <w:rFonts w:ascii="Arial Narrow" w:hAnsi="Arial Narrow"/>
          <w:lang w:val="hr-HR"/>
        </w:rPr>
        <w:t>posjete</w:t>
      </w:r>
      <w:r w:rsidRPr="00663F71">
        <w:rPr>
          <w:rFonts w:ascii="Arial Narrow" w:hAnsi="Arial Narrow"/>
          <w:lang w:val="hr-HR"/>
        </w:rPr>
        <w:t xml:space="preserve"> S</w:t>
      </w:r>
      <w:r>
        <w:rPr>
          <w:rFonts w:ascii="Arial Narrow" w:hAnsi="Arial Narrow"/>
          <w:lang w:val="hr-HR"/>
        </w:rPr>
        <w:t>PUŽS</w:t>
      </w:r>
      <w:r w:rsidRPr="00663F71">
        <w:rPr>
          <w:rFonts w:ascii="Arial Narrow" w:hAnsi="Arial Narrow"/>
          <w:lang w:val="hr-HR"/>
        </w:rPr>
        <w:t xml:space="preserve"> tima (14-18</w:t>
      </w:r>
      <w:r>
        <w:rPr>
          <w:rFonts w:ascii="Arial Narrow" w:hAnsi="Arial Narrow"/>
          <w:lang w:val="hr-HR"/>
        </w:rPr>
        <w:t>.</w:t>
      </w:r>
      <w:r w:rsidRPr="00663F71">
        <w:rPr>
          <w:rFonts w:ascii="Arial Narrow" w:hAnsi="Arial Narrow"/>
          <w:lang w:val="hr-HR"/>
        </w:rPr>
        <w:t xml:space="preserve"> </w:t>
      </w:r>
      <w:r>
        <w:rPr>
          <w:rFonts w:ascii="Arial Narrow" w:hAnsi="Arial Narrow"/>
          <w:lang w:val="hr-HR"/>
        </w:rPr>
        <w:t>decembar</w:t>
      </w:r>
      <w:r w:rsidRPr="00663F71">
        <w:rPr>
          <w:rFonts w:ascii="Arial Narrow" w:hAnsi="Arial Narrow"/>
          <w:lang w:val="hr-HR"/>
        </w:rPr>
        <w:t>, 2014</w:t>
      </w:r>
      <w:r>
        <w:rPr>
          <w:rFonts w:ascii="Arial Narrow" w:hAnsi="Arial Narrow"/>
          <w:lang w:val="hr-HR"/>
        </w:rPr>
        <w:t>.</w:t>
      </w:r>
      <w:r w:rsidRPr="00663F71">
        <w:rPr>
          <w:rFonts w:ascii="Arial Narrow" w:hAnsi="Arial Narrow"/>
          <w:lang w:val="hr-HR"/>
        </w:rPr>
        <w:t xml:space="preserve">), </w:t>
      </w:r>
      <w:r>
        <w:rPr>
          <w:rFonts w:ascii="Arial Narrow" w:hAnsi="Arial Narrow"/>
          <w:lang w:val="hr-HR"/>
        </w:rPr>
        <w:t xml:space="preserve">a </w:t>
      </w:r>
      <w:r w:rsidRPr="00663F71">
        <w:rPr>
          <w:rFonts w:ascii="Arial Narrow" w:hAnsi="Arial Narrow"/>
          <w:lang w:val="hr-HR"/>
        </w:rPr>
        <w:t>predsjeda</w:t>
      </w:r>
      <w:r>
        <w:rPr>
          <w:rFonts w:ascii="Arial Narrow" w:hAnsi="Arial Narrow"/>
          <w:lang w:val="hr-HR"/>
        </w:rPr>
        <w:t>la</w:t>
      </w:r>
      <w:r w:rsidRPr="00663F71">
        <w:rPr>
          <w:rFonts w:ascii="Arial Narrow" w:hAnsi="Arial Narrow"/>
          <w:lang w:val="hr-HR"/>
        </w:rPr>
        <w:t xml:space="preserve"> </w:t>
      </w:r>
      <w:r>
        <w:rPr>
          <w:rFonts w:ascii="Arial Narrow" w:hAnsi="Arial Narrow"/>
          <w:lang w:val="hr-HR"/>
        </w:rPr>
        <w:t xml:space="preserve">je </w:t>
      </w:r>
      <w:r w:rsidRPr="00663F71">
        <w:rPr>
          <w:rFonts w:ascii="Arial Narrow" w:hAnsi="Arial Narrow"/>
          <w:lang w:val="hr-HR"/>
        </w:rPr>
        <w:t>državn</w:t>
      </w:r>
      <w:r>
        <w:rPr>
          <w:rFonts w:ascii="Arial Narrow" w:hAnsi="Arial Narrow"/>
          <w:lang w:val="hr-HR"/>
        </w:rPr>
        <w:t>a</w:t>
      </w:r>
      <w:r w:rsidRPr="00663F71">
        <w:rPr>
          <w:rFonts w:ascii="Arial Narrow" w:hAnsi="Arial Narrow"/>
          <w:lang w:val="hr-HR"/>
        </w:rPr>
        <w:t xml:space="preserve"> </w:t>
      </w:r>
      <w:r>
        <w:rPr>
          <w:rFonts w:ascii="Arial Narrow" w:hAnsi="Arial Narrow"/>
          <w:lang w:val="hr-HR"/>
        </w:rPr>
        <w:t>sekretarka</w:t>
      </w:r>
      <w:r w:rsidRPr="00663F71">
        <w:rPr>
          <w:rFonts w:ascii="Arial Narrow" w:hAnsi="Arial Narrow"/>
          <w:lang w:val="hr-HR"/>
        </w:rPr>
        <w:t xml:space="preserve"> M</w:t>
      </w:r>
      <w:r>
        <w:rPr>
          <w:rFonts w:ascii="Arial Narrow" w:hAnsi="Arial Narrow"/>
          <w:lang w:val="hr-HR"/>
        </w:rPr>
        <w:t>ORT. To</w:t>
      </w:r>
      <w:r w:rsidRPr="00663F71">
        <w:rPr>
          <w:rFonts w:ascii="Arial Narrow" w:hAnsi="Arial Narrow"/>
          <w:lang w:val="hr-HR"/>
        </w:rPr>
        <w:t xml:space="preserve">kom radionice </w:t>
      </w:r>
      <w:r>
        <w:rPr>
          <w:rFonts w:ascii="Arial Narrow" w:hAnsi="Arial Narrow"/>
          <w:lang w:val="hr-HR"/>
        </w:rPr>
        <w:t xml:space="preserve">su </w:t>
      </w:r>
      <w:r w:rsidRPr="00663F71">
        <w:rPr>
          <w:rFonts w:ascii="Arial Narrow" w:hAnsi="Arial Narrow"/>
          <w:lang w:val="hr-HR"/>
        </w:rPr>
        <w:t xml:space="preserve">svi </w:t>
      </w:r>
      <w:r>
        <w:rPr>
          <w:rFonts w:ascii="Arial Narrow" w:hAnsi="Arial Narrow"/>
          <w:lang w:val="hr-HR"/>
        </w:rPr>
        <w:t>učesnici</w:t>
      </w:r>
      <w:r w:rsidRPr="00663F71">
        <w:rPr>
          <w:rFonts w:ascii="Arial Narrow" w:hAnsi="Arial Narrow"/>
          <w:lang w:val="hr-HR"/>
        </w:rPr>
        <w:t xml:space="preserve"> pozvani da podnesu </w:t>
      </w:r>
      <w:r>
        <w:rPr>
          <w:rFonts w:ascii="Arial Narrow" w:hAnsi="Arial Narrow"/>
          <w:lang w:val="hr-HR"/>
        </w:rPr>
        <w:t>svoje</w:t>
      </w:r>
      <w:r w:rsidRPr="00663F71">
        <w:rPr>
          <w:rFonts w:ascii="Arial Narrow" w:hAnsi="Arial Narrow"/>
          <w:lang w:val="hr-HR"/>
        </w:rPr>
        <w:t xml:space="preserve"> prijedloge </w:t>
      </w:r>
      <w:r>
        <w:rPr>
          <w:rFonts w:ascii="Arial Narrow" w:hAnsi="Arial Narrow"/>
          <w:lang w:val="hr-HR"/>
        </w:rPr>
        <w:t>vezane uz projekte postrojenja za upravljanje</w:t>
      </w:r>
      <w:r w:rsidRPr="00663F71">
        <w:rPr>
          <w:rFonts w:ascii="Arial Narrow" w:hAnsi="Arial Narrow"/>
          <w:lang w:val="hr-HR"/>
        </w:rPr>
        <w:t xml:space="preserve"> otpadom </w:t>
      </w:r>
      <w:r>
        <w:rPr>
          <w:rFonts w:ascii="Arial Narrow" w:hAnsi="Arial Narrow"/>
          <w:lang w:val="hr-HR"/>
        </w:rPr>
        <w:t xml:space="preserve">koja </w:t>
      </w:r>
      <w:r w:rsidRPr="00663F71">
        <w:rPr>
          <w:rFonts w:ascii="Arial Narrow" w:hAnsi="Arial Narrow"/>
          <w:lang w:val="hr-HR"/>
        </w:rPr>
        <w:t>smatra</w:t>
      </w:r>
      <w:r>
        <w:rPr>
          <w:rFonts w:ascii="Arial Narrow" w:hAnsi="Arial Narrow"/>
          <w:lang w:val="hr-HR"/>
        </w:rPr>
        <w:t>ju ekonomski ili tehnički izvo</w:t>
      </w:r>
      <w:r w:rsidRPr="00663F71">
        <w:rPr>
          <w:rFonts w:ascii="Arial Narrow" w:hAnsi="Arial Narrow"/>
          <w:lang w:val="hr-HR"/>
        </w:rPr>
        <w:t>div</w:t>
      </w:r>
      <w:r>
        <w:rPr>
          <w:rFonts w:ascii="Arial Narrow" w:hAnsi="Arial Narrow"/>
          <w:lang w:val="hr-HR"/>
        </w:rPr>
        <w:t>ijim</w:t>
      </w:r>
      <w:r w:rsidRPr="00663F71">
        <w:rPr>
          <w:rFonts w:ascii="Arial Narrow" w:hAnsi="Arial Narrow"/>
          <w:lang w:val="hr-HR"/>
        </w:rPr>
        <w:t xml:space="preserve"> od prijedloga formuliranih u nacrtu </w:t>
      </w:r>
      <w:r>
        <w:rPr>
          <w:rFonts w:ascii="Arial Narrow" w:hAnsi="Arial Narrow"/>
          <w:lang w:val="hr-HR"/>
        </w:rPr>
        <w:t>DPUO</w:t>
      </w:r>
      <w:r w:rsidRPr="00663F71">
        <w:rPr>
          <w:rFonts w:ascii="Arial Narrow" w:hAnsi="Arial Narrow"/>
          <w:lang w:val="hr-HR"/>
        </w:rPr>
        <w:t>.</w:t>
      </w:r>
      <w:r>
        <w:rPr>
          <w:rFonts w:ascii="Arial Narrow" w:hAnsi="Arial Narrow"/>
          <w:lang w:val="hr-HR"/>
        </w:rPr>
        <w:t xml:space="preserve"> </w:t>
      </w:r>
      <w:r w:rsidRPr="00663F71">
        <w:rPr>
          <w:rFonts w:ascii="Arial Narrow" w:hAnsi="Arial Narrow"/>
          <w:lang w:val="hr-HR"/>
        </w:rPr>
        <w:t>S</w:t>
      </w:r>
      <w:r>
        <w:rPr>
          <w:rFonts w:ascii="Arial Narrow" w:hAnsi="Arial Narrow"/>
          <w:lang w:val="hr-HR"/>
        </w:rPr>
        <w:t>PUŽS</w:t>
      </w:r>
      <w:r w:rsidRPr="00663F71">
        <w:rPr>
          <w:rFonts w:ascii="Arial Narrow" w:hAnsi="Arial Narrow"/>
          <w:lang w:val="hr-HR"/>
        </w:rPr>
        <w:t xml:space="preserve"> tim </w:t>
      </w:r>
      <w:r>
        <w:rPr>
          <w:rFonts w:ascii="Arial Narrow" w:hAnsi="Arial Narrow"/>
          <w:lang w:val="hr-HR"/>
        </w:rPr>
        <w:t>je takođe posjetio Opštinu Nikšić kako bi</w:t>
      </w:r>
      <w:r w:rsidRPr="00663F71">
        <w:rPr>
          <w:rFonts w:ascii="Arial Narrow" w:hAnsi="Arial Narrow"/>
          <w:lang w:val="hr-HR"/>
        </w:rPr>
        <w:t xml:space="preserve"> </w:t>
      </w:r>
      <w:r>
        <w:rPr>
          <w:rFonts w:ascii="Arial Narrow" w:hAnsi="Arial Narrow"/>
          <w:lang w:val="hr-HR"/>
        </w:rPr>
        <w:t>dobio detaljnije informacije o njihovo</w:t>
      </w:r>
      <w:r w:rsidRPr="00663F71">
        <w:rPr>
          <w:rFonts w:ascii="Arial Narrow" w:hAnsi="Arial Narrow"/>
          <w:lang w:val="hr-HR"/>
        </w:rPr>
        <w:t>m predložen</w:t>
      </w:r>
      <w:r>
        <w:rPr>
          <w:rFonts w:ascii="Arial Narrow" w:hAnsi="Arial Narrow"/>
          <w:lang w:val="hr-HR"/>
        </w:rPr>
        <w:t>o</w:t>
      </w:r>
      <w:r w:rsidRPr="00663F71">
        <w:rPr>
          <w:rFonts w:ascii="Arial Narrow" w:hAnsi="Arial Narrow"/>
          <w:lang w:val="hr-HR"/>
        </w:rPr>
        <w:t>m</w:t>
      </w:r>
      <w:r>
        <w:rPr>
          <w:rFonts w:ascii="Arial Narrow" w:hAnsi="Arial Narrow"/>
          <w:lang w:val="hr-HR"/>
        </w:rPr>
        <w:t xml:space="preserve"> projektu</w:t>
      </w:r>
      <w:r w:rsidRPr="00663F71">
        <w:rPr>
          <w:rFonts w:ascii="Arial Narrow" w:hAnsi="Arial Narrow"/>
          <w:lang w:val="hr-HR"/>
        </w:rPr>
        <w:t xml:space="preserve"> </w:t>
      </w:r>
      <w:r>
        <w:rPr>
          <w:rFonts w:ascii="Arial Narrow" w:hAnsi="Arial Narrow"/>
          <w:lang w:val="hr-HR"/>
        </w:rPr>
        <w:t>postrojenja - energane na otpad,</w:t>
      </w:r>
      <w:r w:rsidRPr="00663F71">
        <w:rPr>
          <w:rFonts w:ascii="Arial Narrow" w:hAnsi="Arial Narrow"/>
          <w:lang w:val="hr-HR"/>
        </w:rPr>
        <w:t xml:space="preserve"> koji bi </w:t>
      </w:r>
      <w:r>
        <w:rPr>
          <w:rFonts w:ascii="Arial Narrow" w:hAnsi="Arial Narrow"/>
          <w:lang w:val="hr-HR"/>
        </w:rPr>
        <w:t>trebao</w:t>
      </w:r>
      <w:r w:rsidRPr="00663F71">
        <w:rPr>
          <w:rFonts w:ascii="Arial Narrow" w:hAnsi="Arial Narrow"/>
          <w:lang w:val="hr-HR"/>
        </w:rPr>
        <w:t xml:space="preserve"> </w:t>
      </w:r>
      <w:r>
        <w:rPr>
          <w:rFonts w:ascii="Arial Narrow" w:hAnsi="Arial Narrow"/>
          <w:lang w:val="hr-HR"/>
        </w:rPr>
        <w:t>ponuditi</w:t>
      </w:r>
      <w:r w:rsidRPr="00663F71">
        <w:rPr>
          <w:rFonts w:ascii="Arial Narrow" w:hAnsi="Arial Narrow"/>
          <w:lang w:val="hr-HR"/>
        </w:rPr>
        <w:t xml:space="preserve"> centraliz</w:t>
      </w:r>
      <w:r>
        <w:rPr>
          <w:rFonts w:ascii="Arial Narrow" w:hAnsi="Arial Narrow"/>
          <w:lang w:val="hr-HR"/>
        </w:rPr>
        <w:t>ov</w:t>
      </w:r>
      <w:r w:rsidRPr="00663F71">
        <w:rPr>
          <w:rFonts w:ascii="Arial Narrow" w:hAnsi="Arial Narrow"/>
          <w:lang w:val="hr-HR"/>
        </w:rPr>
        <w:t xml:space="preserve">ano rješenje </w:t>
      </w:r>
      <w:r>
        <w:rPr>
          <w:rFonts w:ascii="Arial Narrow" w:hAnsi="Arial Narrow"/>
          <w:lang w:val="hr-HR"/>
        </w:rPr>
        <w:t>sistema</w:t>
      </w:r>
      <w:r w:rsidRPr="00663F71">
        <w:rPr>
          <w:rFonts w:ascii="Arial Narrow" w:hAnsi="Arial Narrow"/>
          <w:lang w:val="hr-HR"/>
        </w:rPr>
        <w:t xml:space="preserve"> </w:t>
      </w:r>
      <w:r>
        <w:rPr>
          <w:rFonts w:ascii="Arial Narrow" w:hAnsi="Arial Narrow"/>
          <w:lang w:val="hr-HR"/>
        </w:rPr>
        <w:t>upravljanja</w:t>
      </w:r>
      <w:r w:rsidRPr="00663F71">
        <w:rPr>
          <w:rFonts w:ascii="Arial Narrow" w:hAnsi="Arial Narrow"/>
          <w:lang w:val="hr-HR"/>
        </w:rPr>
        <w:t xml:space="preserve"> otpadom u Crnoj Gori. </w:t>
      </w:r>
      <w:r>
        <w:rPr>
          <w:rFonts w:ascii="Arial Narrow" w:hAnsi="Arial Narrow"/>
          <w:lang w:val="hr-HR"/>
        </w:rPr>
        <w:t>Kako nije bilo moguće dobiti detaljnije podatke o ovom postrojenju</w:t>
      </w:r>
      <w:r w:rsidRPr="00663F71">
        <w:rPr>
          <w:rFonts w:ascii="Arial Narrow" w:hAnsi="Arial Narrow"/>
          <w:lang w:val="hr-HR"/>
        </w:rPr>
        <w:t>, S</w:t>
      </w:r>
      <w:r>
        <w:rPr>
          <w:rFonts w:ascii="Arial Narrow" w:hAnsi="Arial Narrow"/>
          <w:lang w:val="hr-HR"/>
        </w:rPr>
        <w:t>PUŽS</w:t>
      </w:r>
      <w:r w:rsidRPr="00663F71">
        <w:rPr>
          <w:rFonts w:ascii="Arial Narrow" w:hAnsi="Arial Narrow"/>
          <w:lang w:val="hr-HR"/>
        </w:rPr>
        <w:t xml:space="preserve"> tim </w:t>
      </w:r>
      <w:r>
        <w:rPr>
          <w:rFonts w:ascii="Arial Narrow" w:hAnsi="Arial Narrow"/>
          <w:lang w:val="hr-HR"/>
        </w:rPr>
        <w:t>je dogovorio s predstavnicima opšt</w:t>
      </w:r>
      <w:r w:rsidRPr="00663F71">
        <w:rPr>
          <w:rFonts w:ascii="Arial Narrow" w:hAnsi="Arial Narrow"/>
          <w:lang w:val="hr-HR"/>
        </w:rPr>
        <w:t>in</w:t>
      </w:r>
      <w:r>
        <w:rPr>
          <w:rFonts w:ascii="Arial Narrow" w:hAnsi="Arial Narrow"/>
          <w:lang w:val="hr-HR"/>
        </w:rPr>
        <w:t>e</w:t>
      </w:r>
      <w:r w:rsidRPr="00663F71">
        <w:rPr>
          <w:rFonts w:ascii="Arial Narrow" w:hAnsi="Arial Narrow"/>
          <w:lang w:val="hr-HR"/>
        </w:rPr>
        <w:t xml:space="preserve"> Nikšić </w:t>
      </w:r>
      <w:r>
        <w:rPr>
          <w:rFonts w:ascii="Arial Narrow" w:hAnsi="Arial Narrow"/>
          <w:lang w:val="hr-HR"/>
        </w:rPr>
        <w:t xml:space="preserve">dostavu </w:t>
      </w:r>
      <w:r w:rsidRPr="00663F71">
        <w:rPr>
          <w:rFonts w:ascii="Arial Narrow" w:hAnsi="Arial Narrow"/>
          <w:lang w:val="hr-HR"/>
        </w:rPr>
        <w:t>dostupn</w:t>
      </w:r>
      <w:r>
        <w:rPr>
          <w:rFonts w:ascii="Arial Narrow" w:hAnsi="Arial Narrow"/>
          <w:lang w:val="hr-HR"/>
        </w:rPr>
        <w:t>ih</w:t>
      </w:r>
      <w:r w:rsidRPr="00663F71">
        <w:rPr>
          <w:rFonts w:ascii="Arial Narrow" w:hAnsi="Arial Narrow"/>
          <w:lang w:val="hr-HR"/>
        </w:rPr>
        <w:t xml:space="preserve"> informacij</w:t>
      </w:r>
      <w:r>
        <w:rPr>
          <w:rFonts w:ascii="Arial Narrow" w:hAnsi="Arial Narrow"/>
          <w:lang w:val="hr-HR"/>
        </w:rPr>
        <w:t>a</w:t>
      </w:r>
      <w:r w:rsidRPr="00663F71">
        <w:rPr>
          <w:rFonts w:ascii="Arial Narrow" w:hAnsi="Arial Narrow"/>
          <w:lang w:val="hr-HR"/>
        </w:rPr>
        <w:t xml:space="preserve"> o osnovnim značajkama potencijalnog objekta</w:t>
      </w:r>
      <w:r>
        <w:rPr>
          <w:rFonts w:ascii="Arial Narrow" w:hAnsi="Arial Narrow"/>
          <w:lang w:val="hr-HR"/>
        </w:rPr>
        <w:t>.</w:t>
      </w:r>
    </w:p>
    <w:p w14:paraId="128374ED" w14:textId="77777777" w:rsidR="0098644F" w:rsidRDefault="0098644F" w:rsidP="0098644F">
      <w:pPr>
        <w:jc w:val="both"/>
        <w:rPr>
          <w:rFonts w:ascii="Arial Narrow" w:hAnsi="Arial Narrow"/>
          <w:lang w:val="hr-HR"/>
        </w:rPr>
      </w:pPr>
    </w:p>
    <w:p w14:paraId="5829689C" w14:textId="77777777" w:rsidR="0098644F" w:rsidRDefault="0098644F" w:rsidP="0098644F">
      <w:pPr>
        <w:jc w:val="both"/>
        <w:rPr>
          <w:rFonts w:ascii="Arial Narrow" w:hAnsi="Arial Narrow"/>
          <w:lang w:val="hr-HR"/>
        </w:rPr>
      </w:pPr>
      <w:r>
        <w:rPr>
          <w:rFonts w:ascii="Arial Narrow" w:hAnsi="Arial Narrow"/>
          <w:lang w:val="hr-HR"/>
        </w:rPr>
        <w:t xml:space="preserve">U periodu od </w:t>
      </w:r>
      <w:r w:rsidRPr="00797BF4">
        <w:rPr>
          <w:rFonts w:ascii="Arial Narrow" w:hAnsi="Arial Narrow"/>
          <w:lang w:val="hr-HR"/>
        </w:rPr>
        <w:t>9-13</w:t>
      </w:r>
      <w:r>
        <w:rPr>
          <w:rFonts w:ascii="Arial Narrow" w:hAnsi="Arial Narrow"/>
          <w:lang w:val="hr-HR"/>
        </w:rPr>
        <w:t>.</w:t>
      </w:r>
      <w:r w:rsidRPr="00797BF4">
        <w:rPr>
          <w:rFonts w:ascii="Arial Narrow" w:hAnsi="Arial Narrow"/>
          <w:lang w:val="hr-HR"/>
        </w:rPr>
        <w:t xml:space="preserve"> veljače 2015.</w:t>
      </w:r>
      <w:r>
        <w:rPr>
          <w:rFonts w:ascii="Arial Narrow" w:hAnsi="Arial Narrow"/>
          <w:lang w:val="hr-HR"/>
        </w:rPr>
        <w:t xml:space="preserve"> godine,</w:t>
      </w:r>
      <w:r w:rsidRPr="00797BF4">
        <w:rPr>
          <w:rFonts w:ascii="Arial Narrow" w:hAnsi="Arial Narrow"/>
          <w:lang w:val="hr-HR"/>
        </w:rPr>
        <w:t xml:space="preserve"> S</w:t>
      </w:r>
      <w:r>
        <w:rPr>
          <w:rFonts w:ascii="Arial Narrow" w:hAnsi="Arial Narrow"/>
          <w:lang w:val="hr-HR"/>
        </w:rPr>
        <w:t>PUŽS</w:t>
      </w:r>
      <w:r w:rsidRPr="00797BF4">
        <w:rPr>
          <w:rFonts w:ascii="Arial Narrow" w:hAnsi="Arial Narrow"/>
          <w:lang w:val="hr-HR"/>
        </w:rPr>
        <w:t xml:space="preserve"> tim </w:t>
      </w:r>
      <w:r>
        <w:rPr>
          <w:rFonts w:ascii="Arial Narrow" w:hAnsi="Arial Narrow"/>
          <w:lang w:val="hr-HR"/>
        </w:rPr>
        <w:t xml:space="preserve">je obavio </w:t>
      </w:r>
      <w:r w:rsidRPr="00797BF4">
        <w:rPr>
          <w:rFonts w:ascii="Arial Narrow" w:hAnsi="Arial Narrow"/>
          <w:lang w:val="hr-HR"/>
        </w:rPr>
        <w:t xml:space="preserve">svoju treću </w:t>
      </w:r>
      <w:r>
        <w:rPr>
          <w:rFonts w:ascii="Arial Narrow" w:hAnsi="Arial Narrow"/>
          <w:lang w:val="hr-HR"/>
        </w:rPr>
        <w:t>posjet</w:t>
      </w:r>
      <w:r w:rsidRPr="00797BF4">
        <w:rPr>
          <w:rFonts w:ascii="Arial Narrow" w:hAnsi="Arial Narrow"/>
          <w:lang w:val="hr-HR"/>
        </w:rPr>
        <w:t>u s ciljem da se zaključi rasprava o predloženim alternativama i defini</w:t>
      </w:r>
      <w:r>
        <w:rPr>
          <w:rFonts w:ascii="Arial Narrow" w:hAnsi="Arial Narrow"/>
          <w:lang w:val="hr-HR"/>
        </w:rPr>
        <w:t>šu uticaji</w:t>
      </w:r>
      <w:r w:rsidRPr="00797BF4">
        <w:rPr>
          <w:rFonts w:ascii="Arial Narrow" w:hAnsi="Arial Narrow"/>
          <w:lang w:val="hr-HR"/>
        </w:rPr>
        <w:t xml:space="preserve"> i opcije koje </w:t>
      </w:r>
      <w:r>
        <w:rPr>
          <w:rFonts w:ascii="Arial Narrow" w:hAnsi="Arial Narrow"/>
          <w:lang w:val="hr-HR"/>
        </w:rPr>
        <w:t>je po</w:t>
      </w:r>
      <w:r w:rsidRPr="00797BF4">
        <w:rPr>
          <w:rFonts w:ascii="Arial Narrow" w:hAnsi="Arial Narrow"/>
          <w:lang w:val="hr-HR"/>
        </w:rPr>
        <w:t>treb</w:t>
      </w:r>
      <w:r>
        <w:rPr>
          <w:rFonts w:ascii="Arial Narrow" w:hAnsi="Arial Narrow"/>
          <w:lang w:val="hr-HR"/>
        </w:rPr>
        <w:t>no</w:t>
      </w:r>
      <w:r w:rsidRPr="00797BF4">
        <w:rPr>
          <w:rFonts w:ascii="Arial Narrow" w:hAnsi="Arial Narrow"/>
          <w:lang w:val="hr-HR"/>
        </w:rPr>
        <w:t xml:space="preserve"> razmotriti u okviru</w:t>
      </w:r>
      <w:r>
        <w:rPr>
          <w:rFonts w:ascii="Arial Narrow" w:hAnsi="Arial Narrow"/>
          <w:lang w:val="hr-HR"/>
        </w:rPr>
        <w:t xml:space="preserve"> SPUŽS izvještaja</w:t>
      </w:r>
      <w:r w:rsidRPr="00797BF4">
        <w:rPr>
          <w:rFonts w:ascii="Arial Narrow" w:hAnsi="Arial Narrow"/>
          <w:lang w:val="hr-HR"/>
        </w:rPr>
        <w:t xml:space="preserve">. Budući da </w:t>
      </w:r>
      <w:r>
        <w:rPr>
          <w:rFonts w:ascii="Arial Narrow" w:hAnsi="Arial Narrow"/>
          <w:lang w:val="hr-HR"/>
        </w:rPr>
        <w:t>se kod većine zainteresovanih strana</w:t>
      </w:r>
      <w:r w:rsidRPr="00797BF4">
        <w:rPr>
          <w:rFonts w:ascii="Arial Narrow" w:hAnsi="Arial Narrow"/>
          <w:lang w:val="hr-HR"/>
        </w:rPr>
        <w:t xml:space="preserve"> </w:t>
      </w:r>
      <w:r>
        <w:rPr>
          <w:rFonts w:ascii="Arial Narrow" w:hAnsi="Arial Narrow"/>
          <w:lang w:val="hr-HR"/>
        </w:rPr>
        <w:t xml:space="preserve">pojavio problem u </w:t>
      </w:r>
      <w:r w:rsidRPr="00797BF4">
        <w:rPr>
          <w:rFonts w:ascii="Arial Narrow" w:hAnsi="Arial Narrow"/>
          <w:lang w:val="hr-HR"/>
        </w:rPr>
        <w:t>formuliranju alternativn</w:t>
      </w:r>
      <w:r>
        <w:rPr>
          <w:rFonts w:ascii="Arial Narrow" w:hAnsi="Arial Narrow"/>
          <w:lang w:val="hr-HR"/>
        </w:rPr>
        <w:t>ih</w:t>
      </w:r>
      <w:r w:rsidRPr="00797BF4">
        <w:rPr>
          <w:rFonts w:ascii="Arial Narrow" w:hAnsi="Arial Narrow"/>
          <w:lang w:val="hr-HR"/>
        </w:rPr>
        <w:t xml:space="preserve"> prijedlog</w:t>
      </w:r>
      <w:r>
        <w:rPr>
          <w:rFonts w:ascii="Arial Narrow" w:hAnsi="Arial Narrow"/>
          <w:lang w:val="hr-HR"/>
        </w:rPr>
        <w:t>a</w:t>
      </w:r>
      <w:r w:rsidRPr="00797BF4">
        <w:rPr>
          <w:rFonts w:ascii="Arial Narrow" w:hAnsi="Arial Narrow"/>
          <w:lang w:val="hr-HR"/>
        </w:rPr>
        <w:t xml:space="preserve"> za razmatranje, S</w:t>
      </w:r>
      <w:r>
        <w:rPr>
          <w:rFonts w:ascii="Arial Narrow" w:hAnsi="Arial Narrow"/>
          <w:lang w:val="hr-HR"/>
        </w:rPr>
        <w:t>PUŽS</w:t>
      </w:r>
      <w:r w:rsidRPr="00797BF4">
        <w:rPr>
          <w:rFonts w:ascii="Arial Narrow" w:hAnsi="Arial Narrow"/>
          <w:lang w:val="hr-HR"/>
        </w:rPr>
        <w:t xml:space="preserve"> tim </w:t>
      </w:r>
      <w:r>
        <w:rPr>
          <w:rFonts w:ascii="Arial Narrow" w:hAnsi="Arial Narrow"/>
          <w:lang w:val="hr-HR"/>
        </w:rPr>
        <w:t>se složio s predstavnicima MOR</w:t>
      </w:r>
      <w:r w:rsidRPr="00797BF4">
        <w:rPr>
          <w:rFonts w:ascii="Arial Narrow" w:hAnsi="Arial Narrow"/>
          <w:lang w:val="hr-HR"/>
        </w:rPr>
        <w:t>T i EU Delegacije</w:t>
      </w:r>
      <w:r>
        <w:rPr>
          <w:rFonts w:ascii="Arial Narrow" w:hAnsi="Arial Narrow"/>
          <w:lang w:val="hr-HR"/>
        </w:rPr>
        <w:t>,</w:t>
      </w:r>
      <w:r w:rsidRPr="00797BF4">
        <w:rPr>
          <w:rFonts w:ascii="Arial Narrow" w:hAnsi="Arial Narrow"/>
          <w:lang w:val="hr-HR"/>
        </w:rPr>
        <w:t xml:space="preserve"> da </w:t>
      </w:r>
      <w:r>
        <w:rPr>
          <w:rFonts w:ascii="Arial Narrow" w:hAnsi="Arial Narrow"/>
          <w:lang w:val="hr-HR"/>
        </w:rPr>
        <w:t xml:space="preserve">se angažiraju </w:t>
      </w:r>
      <w:r w:rsidRPr="00797BF4">
        <w:rPr>
          <w:rFonts w:ascii="Arial Narrow" w:hAnsi="Arial Narrow"/>
          <w:lang w:val="hr-HR"/>
        </w:rPr>
        <w:t>dodatn</w:t>
      </w:r>
      <w:r>
        <w:rPr>
          <w:rFonts w:ascii="Arial Narrow" w:hAnsi="Arial Narrow"/>
          <w:lang w:val="hr-HR"/>
        </w:rPr>
        <w:t>e</w:t>
      </w:r>
      <w:r w:rsidRPr="00797BF4">
        <w:rPr>
          <w:rFonts w:ascii="Arial Narrow" w:hAnsi="Arial Narrow"/>
          <w:lang w:val="hr-HR"/>
        </w:rPr>
        <w:t xml:space="preserve"> </w:t>
      </w:r>
      <w:r>
        <w:rPr>
          <w:rFonts w:ascii="Arial Narrow" w:hAnsi="Arial Narrow"/>
          <w:lang w:val="hr-HR"/>
        </w:rPr>
        <w:t xml:space="preserve">ekspertne usluge </w:t>
      </w:r>
      <w:r w:rsidRPr="00797BF4">
        <w:rPr>
          <w:rFonts w:ascii="Arial Narrow" w:hAnsi="Arial Narrow"/>
          <w:lang w:val="hr-HR"/>
        </w:rPr>
        <w:t>koj</w:t>
      </w:r>
      <w:r>
        <w:rPr>
          <w:rFonts w:ascii="Arial Narrow" w:hAnsi="Arial Narrow"/>
          <w:lang w:val="hr-HR"/>
        </w:rPr>
        <w:t>e će razmotriti</w:t>
      </w:r>
      <w:r w:rsidRPr="00797BF4">
        <w:rPr>
          <w:rFonts w:ascii="Arial Narrow" w:hAnsi="Arial Narrow"/>
          <w:lang w:val="hr-HR"/>
        </w:rPr>
        <w:t xml:space="preserve"> svak</w:t>
      </w:r>
      <w:r>
        <w:rPr>
          <w:rFonts w:ascii="Arial Narrow" w:hAnsi="Arial Narrow"/>
          <w:lang w:val="hr-HR"/>
        </w:rPr>
        <w:t>u</w:t>
      </w:r>
      <w:r w:rsidRPr="00797BF4">
        <w:rPr>
          <w:rFonts w:ascii="Arial Narrow" w:hAnsi="Arial Narrow"/>
          <w:lang w:val="hr-HR"/>
        </w:rPr>
        <w:t xml:space="preserve"> pr</w:t>
      </w:r>
      <w:r>
        <w:rPr>
          <w:rFonts w:ascii="Arial Narrow" w:hAnsi="Arial Narrow"/>
          <w:lang w:val="hr-HR"/>
        </w:rPr>
        <w:t>edloženu opciju ispitivanjem njihovih</w:t>
      </w:r>
      <w:r w:rsidRPr="00797BF4">
        <w:rPr>
          <w:rFonts w:ascii="Arial Narrow" w:hAnsi="Arial Narrow"/>
          <w:lang w:val="hr-HR"/>
        </w:rPr>
        <w:t xml:space="preserve"> ekonomsk</w:t>
      </w:r>
      <w:r>
        <w:rPr>
          <w:rFonts w:ascii="Arial Narrow" w:hAnsi="Arial Narrow"/>
          <w:lang w:val="hr-HR"/>
        </w:rPr>
        <w:t>ih</w:t>
      </w:r>
      <w:r w:rsidRPr="00797BF4">
        <w:rPr>
          <w:rFonts w:ascii="Arial Narrow" w:hAnsi="Arial Narrow"/>
          <w:lang w:val="hr-HR"/>
        </w:rPr>
        <w:t xml:space="preserve"> i tehničk</w:t>
      </w:r>
      <w:r>
        <w:rPr>
          <w:rFonts w:ascii="Arial Narrow" w:hAnsi="Arial Narrow"/>
          <w:lang w:val="hr-HR"/>
        </w:rPr>
        <w:t>ih karakteristika</w:t>
      </w:r>
      <w:r w:rsidRPr="00797BF4">
        <w:rPr>
          <w:rFonts w:ascii="Arial Narrow" w:hAnsi="Arial Narrow"/>
          <w:lang w:val="hr-HR"/>
        </w:rPr>
        <w:t>.</w:t>
      </w:r>
    </w:p>
    <w:p w14:paraId="479F1192" w14:textId="77777777" w:rsidR="0098644F" w:rsidRDefault="0098644F" w:rsidP="0098644F">
      <w:pPr>
        <w:jc w:val="both"/>
        <w:rPr>
          <w:rFonts w:ascii="Arial Narrow" w:hAnsi="Arial Narrow"/>
          <w:lang w:val="hr-HR"/>
        </w:rPr>
      </w:pPr>
    </w:p>
    <w:p w14:paraId="3C71F345" w14:textId="77777777" w:rsidR="0098644F" w:rsidRDefault="0098644F" w:rsidP="0098644F">
      <w:pPr>
        <w:jc w:val="both"/>
        <w:rPr>
          <w:rFonts w:ascii="Arial Narrow" w:hAnsi="Arial Narrow"/>
          <w:lang w:val="hr-HR"/>
        </w:rPr>
      </w:pPr>
      <w:r>
        <w:rPr>
          <w:rFonts w:ascii="Arial Narrow" w:hAnsi="Arial Narrow"/>
          <w:lang w:val="hr-HR"/>
        </w:rPr>
        <w:t xml:space="preserve">Dana </w:t>
      </w:r>
      <w:r w:rsidRPr="008C5AE5">
        <w:rPr>
          <w:rFonts w:ascii="Arial Narrow" w:hAnsi="Arial Narrow"/>
          <w:lang w:val="hr-HR"/>
        </w:rPr>
        <w:t xml:space="preserve">24. </w:t>
      </w:r>
      <w:r>
        <w:rPr>
          <w:rFonts w:ascii="Arial Narrow" w:hAnsi="Arial Narrow"/>
          <w:lang w:val="hr-HR"/>
        </w:rPr>
        <w:t>marta 2015. godine to</w:t>
      </w:r>
      <w:r w:rsidRPr="008C5AE5">
        <w:rPr>
          <w:rFonts w:ascii="Arial Narrow" w:hAnsi="Arial Narrow"/>
          <w:lang w:val="hr-HR"/>
        </w:rPr>
        <w:t>kom četvrtog pos</w:t>
      </w:r>
      <w:r>
        <w:rPr>
          <w:rFonts w:ascii="Arial Narrow" w:hAnsi="Arial Narrow"/>
          <w:lang w:val="hr-HR"/>
        </w:rPr>
        <w:t>jeta</w:t>
      </w:r>
      <w:r w:rsidRPr="008C5AE5">
        <w:rPr>
          <w:rFonts w:ascii="Arial Narrow" w:hAnsi="Arial Narrow"/>
          <w:lang w:val="hr-HR"/>
        </w:rPr>
        <w:t xml:space="preserve"> S</w:t>
      </w:r>
      <w:r>
        <w:rPr>
          <w:rFonts w:ascii="Arial Narrow" w:hAnsi="Arial Narrow"/>
          <w:lang w:val="hr-HR"/>
        </w:rPr>
        <w:t>PUŽS</w:t>
      </w:r>
      <w:r w:rsidRPr="008C5AE5">
        <w:rPr>
          <w:rFonts w:ascii="Arial Narrow" w:hAnsi="Arial Narrow"/>
          <w:lang w:val="hr-HR"/>
        </w:rPr>
        <w:t xml:space="preserve"> tima, M</w:t>
      </w:r>
      <w:r>
        <w:rPr>
          <w:rFonts w:ascii="Arial Narrow" w:hAnsi="Arial Narrow"/>
          <w:lang w:val="hr-HR"/>
        </w:rPr>
        <w:t>OR</w:t>
      </w:r>
      <w:r w:rsidRPr="008C5AE5">
        <w:rPr>
          <w:rFonts w:ascii="Arial Narrow" w:hAnsi="Arial Narrow"/>
          <w:lang w:val="hr-HR"/>
        </w:rPr>
        <w:t xml:space="preserve">T </w:t>
      </w:r>
      <w:r>
        <w:rPr>
          <w:rFonts w:ascii="Arial Narrow" w:hAnsi="Arial Narrow"/>
          <w:lang w:val="hr-HR"/>
        </w:rPr>
        <w:t>je organizovao</w:t>
      </w:r>
      <w:r w:rsidRPr="008C5AE5">
        <w:rPr>
          <w:rFonts w:ascii="Arial Narrow" w:hAnsi="Arial Narrow"/>
          <w:lang w:val="hr-HR"/>
        </w:rPr>
        <w:t xml:space="preserve"> radionicu s</w:t>
      </w:r>
      <w:r>
        <w:rPr>
          <w:rFonts w:ascii="Arial Narrow" w:hAnsi="Arial Narrow"/>
          <w:lang w:val="hr-HR"/>
        </w:rPr>
        <w:t>a</w:t>
      </w:r>
      <w:r w:rsidRPr="008C5AE5">
        <w:rPr>
          <w:rFonts w:ascii="Arial Narrow" w:hAnsi="Arial Narrow"/>
          <w:lang w:val="hr-HR"/>
        </w:rPr>
        <w:t xml:space="preserve"> 27 predstavnika relevantnih </w:t>
      </w:r>
      <w:r>
        <w:rPr>
          <w:rFonts w:ascii="Arial Narrow" w:hAnsi="Arial Narrow"/>
          <w:lang w:val="hr-HR"/>
        </w:rPr>
        <w:t>zainteresovanih strana,</w:t>
      </w:r>
      <w:r w:rsidRPr="008C5AE5">
        <w:rPr>
          <w:rFonts w:ascii="Arial Narrow" w:hAnsi="Arial Narrow"/>
          <w:lang w:val="hr-HR"/>
        </w:rPr>
        <w:t xml:space="preserve"> s ciljem </w:t>
      </w:r>
      <w:r>
        <w:rPr>
          <w:rFonts w:ascii="Arial Narrow" w:hAnsi="Arial Narrow"/>
          <w:lang w:val="hr-HR"/>
        </w:rPr>
        <w:t xml:space="preserve">provođenja rasprave o </w:t>
      </w:r>
      <w:r w:rsidRPr="008C5AE5">
        <w:rPr>
          <w:rFonts w:ascii="Arial Narrow" w:hAnsi="Arial Narrow"/>
          <w:lang w:val="hr-HR"/>
        </w:rPr>
        <w:t>alternativn</w:t>
      </w:r>
      <w:r>
        <w:rPr>
          <w:rFonts w:ascii="Arial Narrow" w:hAnsi="Arial Narrow"/>
          <w:lang w:val="hr-HR"/>
        </w:rPr>
        <w:t>im</w:t>
      </w:r>
      <w:r w:rsidRPr="008C5AE5">
        <w:rPr>
          <w:rFonts w:ascii="Arial Narrow" w:hAnsi="Arial Narrow"/>
          <w:lang w:val="hr-HR"/>
        </w:rPr>
        <w:t xml:space="preserve"> prijedlo</w:t>
      </w:r>
      <w:r>
        <w:rPr>
          <w:rFonts w:ascii="Arial Narrow" w:hAnsi="Arial Narrow"/>
          <w:lang w:val="hr-HR"/>
        </w:rPr>
        <w:t>zima</w:t>
      </w:r>
      <w:r w:rsidRPr="008C5AE5">
        <w:rPr>
          <w:rFonts w:ascii="Arial Narrow" w:hAnsi="Arial Narrow"/>
          <w:lang w:val="hr-HR"/>
        </w:rPr>
        <w:t xml:space="preserve"> </w:t>
      </w:r>
      <w:r>
        <w:rPr>
          <w:rFonts w:ascii="Arial Narrow" w:hAnsi="Arial Narrow"/>
          <w:lang w:val="hr-HR"/>
        </w:rPr>
        <w:t>u okviru DPUO</w:t>
      </w:r>
      <w:r w:rsidRPr="008C5AE5">
        <w:rPr>
          <w:rFonts w:ascii="Arial Narrow" w:hAnsi="Arial Narrow"/>
          <w:lang w:val="hr-HR"/>
        </w:rPr>
        <w:t xml:space="preserve"> koji su </w:t>
      </w:r>
      <w:r>
        <w:rPr>
          <w:rFonts w:ascii="Arial Narrow" w:hAnsi="Arial Narrow"/>
          <w:lang w:val="hr-HR"/>
        </w:rPr>
        <w:t>formulirani uz potporu MORT od strane UNDP</w:t>
      </w:r>
      <w:r w:rsidRPr="008C5AE5">
        <w:rPr>
          <w:rFonts w:ascii="Arial Narrow" w:hAnsi="Arial Narrow"/>
          <w:lang w:val="hr-HR"/>
        </w:rPr>
        <w:t>.</w:t>
      </w:r>
      <w:r>
        <w:rPr>
          <w:rFonts w:ascii="Arial Narrow" w:hAnsi="Arial Narrow"/>
          <w:lang w:val="hr-HR"/>
        </w:rPr>
        <w:t xml:space="preserve"> </w:t>
      </w:r>
      <w:r w:rsidRPr="008C5AE5">
        <w:rPr>
          <w:rFonts w:ascii="Arial Narrow" w:hAnsi="Arial Narrow"/>
          <w:lang w:val="hr-HR"/>
        </w:rPr>
        <w:t>Radionic</w:t>
      </w:r>
      <w:r>
        <w:rPr>
          <w:rFonts w:ascii="Arial Narrow" w:hAnsi="Arial Narrow"/>
          <w:lang w:val="hr-HR"/>
        </w:rPr>
        <w:t>om</w:t>
      </w:r>
      <w:r w:rsidRPr="008C5AE5">
        <w:rPr>
          <w:rFonts w:ascii="Arial Narrow" w:hAnsi="Arial Narrow"/>
          <w:lang w:val="hr-HR"/>
        </w:rPr>
        <w:t xml:space="preserve"> je </w:t>
      </w:r>
      <w:r>
        <w:rPr>
          <w:rFonts w:ascii="Arial Narrow" w:hAnsi="Arial Narrow"/>
          <w:lang w:val="hr-HR"/>
        </w:rPr>
        <w:t xml:space="preserve">i ovaj put predsjedala </w:t>
      </w:r>
      <w:r w:rsidRPr="00663F71">
        <w:rPr>
          <w:rFonts w:ascii="Arial Narrow" w:hAnsi="Arial Narrow"/>
          <w:lang w:val="hr-HR"/>
        </w:rPr>
        <w:t>državn</w:t>
      </w:r>
      <w:r>
        <w:rPr>
          <w:rFonts w:ascii="Arial Narrow" w:hAnsi="Arial Narrow"/>
          <w:lang w:val="hr-HR"/>
        </w:rPr>
        <w:t>a</w:t>
      </w:r>
      <w:r w:rsidRPr="00663F71">
        <w:rPr>
          <w:rFonts w:ascii="Arial Narrow" w:hAnsi="Arial Narrow"/>
          <w:lang w:val="hr-HR"/>
        </w:rPr>
        <w:t xml:space="preserve"> </w:t>
      </w:r>
      <w:r>
        <w:rPr>
          <w:rFonts w:ascii="Arial Narrow" w:hAnsi="Arial Narrow"/>
          <w:lang w:val="hr-HR"/>
        </w:rPr>
        <w:t>sekretarka</w:t>
      </w:r>
      <w:r w:rsidRPr="00663F71">
        <w:rPr>
          <w:rFonts w:ascii="Arial Narrow" w:hAnsi="Arial Narrow"/>
          <w:lang w:val="hr-HR"/>
        </w:rPr>
        <w:t xml:space="preserve"> M</w:t>
      </w:r>
      <w:r>
        <w:rPr>
          <w:rFonts w:ascii="Arial Narrow" w:hAnsi="Arial Narrow"/>
          <w:lang w:val="hr-HR"/>
        </w:rPr>
        <w:t>OR</w:t>
      </w:r>
      <w:r w:rsidRPr="00663F71">
        <w:rPr>
          <w:rFonts w:ascii="Arial Narrow" w:hAnsi="Arial Narrow"/>
          <w:lang w:val="hr-HR"/>
        </w:rPr>
        <w:t>T</w:t>
      </w:r>
      <w:r w:rsidRPr="008C5AE5">
        <w:rPr>
          <w:rFonts w:ascii="Arial Narrow" w:hAnsi="Arial Narrow"/>
          <w:lang w:val="hr-HR"/>
        </w:rPr>
        <w:t xml:space="preserve">. </w:t>
      </w:r>
      <w:r>
        <w:rPr>
          <w:rFonts w:ascii="Arial Narrow" w:hAnsi="Arial Narrow"/>
          <w:lang w:val="hr-HR"/>
        </w:rPr>
        <w:t>Radionica je takođe uključila</w:t>
      </w:r>
      <w:r w:rsidRPr="008C5AE5">
        <w:rPr>
          <w:rFonts w:ascii="Arial Narrow" w:hAnsi="Arial Narrow"/>
          <w:lang w:val="hr-HR"/>
        </w:rPr>
        <w:t xml:space="preserve"> predstavljanje preliminarnih okvira za analizu ekonomskih i ekoloških implikacija predloženih opcija koj</w:t>
      </w:r>
      <w:r>
        <w:rPr>
          <w:rFonts w:ascii="Arial Narrow" w:hAnsi="Arial Narrow"/>
          <w:lang w:val="hr-HR"/>
        </w:rPr>
        <w:t>e je razvio</w:t>
      </w:r>
      <w:r w:rsidRPr="008C5AE5">
        <w:rPr>
          <w:rFonts w:ascii="Arial Narrow" w:hAnsi="Arial Narrow"/>
          <w:lang w:val="hr-HR"/>
        </w:rPr>
        <w:t xml:space="preserve"> S</w:t>
      </w:r>
      <w:r>
        <w:rPr>
          <w:rFonts w:ascii="Arial Narrow" w:hAnsi="Arial Narrow"/>
          <w:lang w:val="hr-HR"/>
        </w:rPr>
        <w:t>PUŽS</w:t>
      </w:r>
      <w:r w:rsidRPr="008C5AE5">
        <w:rPr>
          <w:rFonts w:ascii="Arial Narrow" w:hAnsi="Arial Narrow"/>
          <w:lang w:val="hr-HR"/>
        </w:rPr>
        <w:t xml:space="preserve"> tim. Tijekom ove </w:t>
      </w:r>
      <w:r>
        <w:rPr>
          <w:rFonts w:ascii="Arial Narrow" w:hAnsi="Arial Narrow"/>
          <w:lang w:val="hr-HR"/>
        </w:rPr>
        <w:t>posjete</w:t>
      </w:r>
      <w:r w:rsidRPr="008C5AE5">
        <w:rPr>
          <w:rFonts w:ascii="Arial Narrow" w:hAnsi="Arial Narrow"/>
          <w:lang w:val="hr-HR"/>
        </w:rPr>
        <w:t xml:space="preserve"> koja je trajala </w:t>
      </w:r>
      <w:r>
        <w:rPr>
          <w:rFonts w:ascii="Arial Narrow" w:hAnsi="Arial Narrow"/>
          <w:lang w:val="hr-HR"/>
        </w:rPr>
        <w:t xml:space="preserve">od </w:t>
      </w:r>
      <w:r w:rsidRPr="008C5AE5">
        <w:rPr>
          <w:rFonts w:ascii="Arial Narrow" w:hAnsi="Arial Narrow"/>
          <w:lang w:val="hr-HR"/>
        </w:rPr>
        <w:t>23-26</w:t>
      </w:r>
      <w:r>
        <w:rPr>
          <w:rFonts w:ascii="Arial Narrow" w:hAnsi="Arial Narrow"/>
          <w:lang w:val="hr-HR"/>
        </w:rPr>
        <w:t>.</w:t>
      </w:r>
      <w:r w:rsidRPr="008C5AE5">
        <w:rPr>
          <w:rFonts w:ascii="Arial Narrow" w:hAnsi="Arial Narrow"/>
          <w:lang w:val="hr-HR"/>
        </w:rPr>
        <w:t xml:space="preserve"> </w:t>
      </w:r>
      <w:r>
        <w:rPr>
          <w:rFonts w:ascii="Arial Narrow" w:hAnsi="Arial Narrow"/>
          <w:lang w:val="hr-HR"/>
        </w:rPr>
        <w:t>marta</w:t>
      </w:r>
      <w:r w:rsidRPr="008C5AE5">
        <w:rPr>
          <w:rFonts w:ascii="Arial Narrow" w:hAnsi="Arial Narrow"/>
          <w:lang w:val="hr-HR"/>
        </w:rPr>
        <w:t xml:space="preserve"> 2015.</w:t>
      </w:r>
      <w:r>
        <w:rPr>
          <w:rFonts w:ascii="Arial Narrow" w:hAnsi="Arial Narrow"/>
          <w:lang w:val="hr-HR"/>
        </w:rPr>
        <w:t xml:space="preserve"> godine,</w:t>
      </w:r>
      <w:r w:rsidRPr="008C5AE5">
        <w:rPr>
          <w:rFonts w:ascii="Arial Narrow" w:hAnsi="Arial Narrow"/>
          <w:lang w:val="hr-HR"/>
        </w:rPr>
        <w:t xml:space="preserve"> S</w:t>
      </w:r>
      <w:r>
        <w:rPr>
          <w:rFonts w:ascii="Arial Narrow" w:hAnsi="Arial Narrow"/>
          <w:lang w:val="hr-HR"/>
        </w:rPr>
        <w:t>PUŽS</w:t>
      </w:r>
      <w:r w:rsidRPr="008C5AE5">
        <w:rPr>
          <w:rFonts w:ascii="Arial Narrow" w:hAnsi="Arial Narrow"/>
          <w:lang w:val="hr-HR"/>
        </w:rPr>
        <w:t xml:space="preserve"> tim je posjetio </w:t>
      </w:r>
      <w:r>
        <w:rPr>
          <w:rFonts w:ascii="Arial Narrow" w:hAnsi="Arial Narrow"/>
          <w:lang w:val="hr-HR"/>
        </w:rPr>
        <w:t xml:space="preserve">predstavnike opština </w:t>
      </w:r>
      <w:r w:rsidRPr="008C5AE5">
        <w:rPr>
          <w:rFonts w:ascii="Arial Narrow" w:hAnsi="Arial Narrow"/>
          <w:lang w:val="hr-HR"/>
        </w:rPr>
        <w:t xml:space="preserve">Bijelo Polje, Nikšić i Herceg Novi </w:t>
      </w:r>
      <w:r>
        <w:rPr>
          <w:rFonts w:ascii="Arial Narrow" w:hAnsi="Arial Narrow"/>
          <w:lang w:val="hr-HR"/>
        </w:rPr>
        <w:t>te obavio terenski pregled i kons</w:t>
      </w:r>
      <w:r w:rsidRPr="008C5AE5">
        <w:rPr>
          <w:rFonts w:ascii="Arial Narrow" w:hAnsi="Arial Narrow"/>
          <w:lang w:val="hr-HR"/>
        </w:rPr>
        <w:t xml:space="preserve">ultacije </w:t>
      </w:r>
      <w:r>
        <w:rPr>
          <w:rFonts w:ascii="Arial Narrow" w:hAnsi="Arial Narrow"/>
          <w:lang w:val="hr-HR"/>
        </w:rPr>
        <w:t>vezano uz</w:t>
      </w:r>
      <w:r w:rsidRPr="008C5AE5">
        <w:rPr>
          <w:rFonts w:ascii="Arial Narrow" w:hAnsi="Arial Narrow"/>
          <w:lang w:val="hr-HR"/>
        </w:rPr>
        <w:t xml:space="preserve"> status planiranih objekata </w:t>
      </w:r>
      <w:r>
        <w:rPr>
          <w:rFonts w:ascii="Arial Narrow" w:hAnsi="Arial Narrow"/>
          <w:lang w:val="hr-HR"/>
        </w:rPr>
        <w:t>upravljanja</w:t>
      </w:r>
      <w:r w:rsidRPr="008C5AE5">
        <w:rPr>
          <w:rFonts w:ascii="Arial Narrow" w:hAnsi="Arial Narrow"/>
          <w:lang w:val="hr-HR"/>
        </w:rPr>
        <w:t xml:space="preserve"> otpadom.</w:t>
      </w:r>
    </w:p>
    <w:p w14:paraId="7A8E60C0" w14:textId="77777777" w:rsidR="0098644F" w:rsidRDefault="0098644F" w:rsidP="0098644F">
      <w:pPr>
        <w:jc w:val="both"/>
        <w:rPr>
          <w:rFonts w:ascii="Arial Narrow" w:hAnsi="Arial Narrow"/>
          <w:lang w:val="hr-HR"/>
        </w:rPr>
      </w:pPr>
    </w:p>
    <w:p w14:paraId="432298EA" w14:textId="77777777" w:rsidR="0098644F" w:rsidRPr="000613F5" w:rsidRDefault="0098644F" w:rsidP="0098644F">
      <w:pPr>
        <w:jc w:val="both"/>
        <w:rPr>
          <w:rFonts w:ascii="Arial Narrow" w:hAnsi="Arial Narrow"/>
          <w:lang w:val="hr-HR"/>
        </w:rPr>
      </w:pPr>
      <w:r>
        <w:rPr>
          <w:rFonts w:ascii="Arial Narrow" w:hAnsi="Arial Narrow"/>
          <w:lang w:val="hr-HR"/>
        </w:rPr>
        <w:t>Peta</w:t>
      </w:r>
      <w:r w:rsidRPr="000613F5">
        <w:rPr>
          <w:rFonts w:ascii="Arial Narrow" w:hAnsi="Arial Narrow"/>
          <w:lang w:val="hr-HR"/>
        </w:rPr>
        <w:t xml:space="preserve"> </w:t>
      </w:r>
      <w:r>
        <w:rPr>
          <w:rFonts w:ascii="Arial Narrow" w:hAnsi="Arial Narrow"/>
          <w:lang w:val="hr-HR"/>
        </w:rPr>
        <w:t>posjeta</w:t>
      </w:r>
      <w:r w:rsidRPr="000613F5">
        <w:rPr>
          <w:rFonts w:ascii="Arial Narrow" w:hAnsi="Arial Narrow"/>
          <w:lang w:val="hr-HR"/>
        </w:rPr>
        <w:t xml:space="preserve"> </w:t>
      </w:r>
      <w:r>
        <w:rPr>
          <w:rFonts w:ascii="Arial Narrow" w:hAnsi="Arial Narrow"/>
          <w:lang w:val="hr-HR"/>
        </w:rPr>
        <w:t>SPUŽS</w:t>
      </w:r>
      <w:r w:rsidRPr="000613F5">
        <w:rPr>
          <w:rFonts w:ascii="Arial Narrow" w:hAnsi="Arial Narrow"/>
          <w:lang w:val="hr-HR"/>
        </w:rPr>
        <w:t xml:space="preserve"> tima (5-8</w:t>
      </w:r>
      <w:r>
        <w:rPr>
          <w:rFonts w:ascii="Arial Narrow" w:hAnsi="Arial Narrow"/>
          <w:lang w:val="hr-HR"/>
        </w:rPr>
        <w:t>.</w:t>
      </w:r>
      <w:r w:rsidRPr="000613F5">
        <w:rPr>
          <w:rFonts w:ascii="Arial Narrow" w:hAnsi="Arial Narrow"/>
          <w:lang w:val="hr-HR"/>
        </w:rPr>
        <w:t xml:space="preserve"> </w:t>
      </w:r>
      <w:r>
        <w:rPr>
          <w:rFonts w:ascii="Arial Narrow" w:hAnsi="Arial Narrow"/>
          <w:lang w:val="hr-HR"/>
        </w:rPr>
        <w:t>maja</w:t>
      </w:r>
      <w:r w:rsidRPr="000613F5">
        <w:rPr>
          <w:rFonts w:ascii="Arial Narrow" w:hAnsi="Arial Narrow"/>
          <w:lang w:val="hr-HR"/>
        </w:rPr>
        <w:t xml:space="preserve"> 2015</w:t>
      </w:r>
      <w:r>
        <w:rPr>
          <w:rFonts w:ascii="Arial Narrow" w:hAnsi="Arial Narrow"/>
          <w:lang w:val="hr-HR"/>
        </w:rPr>
        <w:t>.) uključivala</w:t>
      </w:r>
      <w:r w:rsidRPr="000613F5">
        <w:rPr>
          <w:rFonts w:ascii="Arial Narrow" w:hAnsi="Arial Narrow"/>
          <w:lang w:val="hr-HR"/>
        </w:rPr>
        <w:t xml:space="preserve"> </w:t>
      </w:r>
      <w:r>
        <w:rPr>
          <w:rFonts w:ascii="Arial Narrow" w:hAnsi="Arial Narrow"/>
          <w:lang w:val="hr-HR"/>
        </w:rPr>
        <w:t>je</w:t>
      </w:r>
      <w:r w:rsidRPr="000613F5">
        <w:rPr>
          <w:rFonts w:ascii="Arial Narrow" w:hAnsi="Arial Narrow"/>
          <w:lang w:val="hr-HR"/>
        </w:rPr>
        <w:t xml:space="preserve"> radionice održane 7. </w:t>
      </w:r>
      <w:r>
        <w:rPr>
          <w:rFonts w:ascii="Arial Narrow" w:hAnsi="Arial Narrow"/>
          <w:lang w:val="hr-HR"/>
        </w:rPr>
        <w:t>maja 2015. za opšt</w:t>
      </w:r>
      <w:r w:rsidRPr="000613F5">
        <w:rPr>
          <w:rFonts w:ascii="Arial Narrow" w:hAnsi="Arial Narrow"/>
          <w:lang w:val="hr-HR"/>
        </w:rPr>
        <w:t xml:space="preserve">ine (26 </w:t>
      </w:r>
      <w:r>
        <w:rPr>
          <w:rFonts w:ascii="Arial Narrow" w:hAnsi="Arial Narrow"/>
          <w:lang w:val="hr-HR"/>
        </w:rPr>
        <w:t>učesnika</w:t>
      </w:r>
      <w:r w:rsidRPr="000613F5">
        <w:rPr>
          <w:rFonts w:ascii="Arial Narrow" w:hAnsi="Arial Narrow"/>
          <w:lang w:val="hr-HR"/>
        </w:rPr>
        <w:t>) i nevladin</w:t>
      </w:r>
      <w:r>
        <w:rPr>
          <w:rFonts w:ascii="Arial Narrow" w:hAnsi="Arial Narrow"/>
          <w:lang w:val="hr-HR"/>
        </w:rPr>
        <w:t>e</w:t>
      </w:r>
      <w:r w:rsidRPr="000613F5">
        <w:rPr>
          <w:rFonts w:ascii="Arial Narrow" w:hAnsi="Arial Narrow"/>
          <w:lang w:val="hr-HR"/>
        </w:rPr>
        <w:t xml:space="preserve"> organizacij</w:t>
      </w:r>
      <w:r>
        <w:rPr>
          <w:rFonts w:ascii="Arial Narrow" w:hAnsi="Arial Narrow"/>
          <w:lang w:val="hr-HR"/>
        </w:rPr>
        <w:t>e</w:t>
      </w:r>
      <w:r w:rsidRPr="000613F5">
        <w:rPr>
          <w:rFonts w:ascii="Arial Narrow" w:hAnsi="Arial Narrow"/>
          <w:lang w:val="hr-HR"/>
        </w:rPr>
        <w:t xml:space="preserve"> (6 </w:t>
      </w:r>
      <w:r>
        <w:rPr>
          <w:rFonts w:ascii="Arial Narrow" w:hAnsi="Arial Narrow"/>
          <w:lang w:val="hr-HR"/>
        </w:rPr>
        <w:t>učesnika</w:t>
      </w:r>
      <w:r w:rsidRPr="000613F5">
        <w:rPr>
          <w:rFonts w:ascii="Arial Narrow" w:hAnsi="Arial Narrow"/>
          <w:lang w:val="hr-HR"/>
        </w:rPr>
        <w:t xml:space="preserve">). Oba događaja, ponovno </w:t>
      </w:r>
      <w:r>
        <w:rPr>
          <w:rFonts w:ascii="Arial Narrow" w:hAnsi="Arial Narrow"/>
          <w:lang w:val="hr-HR"/>
        </w:rPr>
        <w:t>pod predsjedanjem</w:t>
      </w:r>
      <w:r w:rsidRPr="000613F5">
        <w:rPr>
          <w:rFonts w:ascii="Arial Narrow" w:hAnsi="Arial Narrow"/>
          <w:lang w:val="hr-HR"/>
        </w:rPr>
        <w:t xml:space="preserve"> državn</w:t>
      </w:r>
      <w:r>
        <w:rPr>
          <w:rFonts w:ascii="Arial Narrow" w:hAnsi="Arial Narrow"/>
          <w:lang w:val="hr-HR"/>
        </w:rPr>
        <w:t>e</w:t>
      </w:r>
      <w:r w:rsidRPr="000613F5">
        <w:rPr>
          <w:rFonts w:ascii="Arial Narrow" w:hAnsi="Arial Narrow"/>
          <w:lang w:val="hr-HR"/>
        </w:rPr>
        <w:t xml:space="preserve"> </w:t>
      </w:r>
      <w:r>
        <w:rPr>
          <w:rFonts w:ascii="Arial Narrow" w:hAnsi="Arial Narrow"/>
          <w:lang w:val="hr-HR"/>
        </w:rPr>
        <w:t>sekretarke</w:t>
      </w:r>
      <w:r w:rsidRPr="000613F5">
        <w:rPr>
          <w:rFonts w:ascii="Arial Narrow" w:hAnsi="Arial Narrow"/>
          <w:lang w:val="hr-HR"/>
        </w:rPr>
        <w:t xml:space="preserve"> M</w:t>
      </w:r>
      <w:r>
        <w:rPr>
          <w:rFonts w:ascii="Arial Narrow" w:hAnsi="Arial Narrow"/>
          <w:lang w:val="hr-HR"/>
        </w:rPr>
        <w:t>OR</w:t>
      </w:r>
      <w:r w:rsidRPr="000613F5">
        <w:rPr>
          <w:rFonts w:ascii="Arial Narrow" w:hAnsi="Arial Narrow"/>
          <w:lang w:val="hr-HR"/>
        </w:rPr>
        <w:t xml:space="preserve">T, </w:t>
      </w:r>
      <w:r>
        <w:rPr>
          <w:rFonts w:ascii="Arial Narrow" w:hAnsi="Arial Narrow"/>
          <w:lang w:val="hr-HR"/>
        </w:rPr>
        <w:t xml:space="preserve">omogućila su </w:t>
      </w:r>
      <w:r w:rsidRPr="000613F5">
        <w:rPr>
          <w:rFonts w:ascii="Arial Narrow" w:hAnsi="Arial Narrow"/>
          <w:lang w:val="hr-HR"/>
        </w:rPr>
        <w:t>raspravu o nacrtima prijedloga alternativn</w:t>
      </w:r>
      <w:r>
        <w:rPr>
          <w:rFonts w:ascii="Arial Narrow" w:hAnsi="Arial Narrow"/>
          <w:lang w:val="hr-HR"/>
        </w:rPr>
        <w:t>ih opcija</w:t>
      </w:r>
      <w:r w:rsidRPr="000613F5">
        <w:rPr>
          <w:rFonts w:ascii="Arial Narrow" w:hAnsi="Arial Narrow"/>
          <w:lang w:val="hr-HR"/>
        </w:rPr>
        <w:t xml:space="preserve"> </w:t>
      </w:r>
      <w:r>
        <w:rPr>
          <w:rFonts w:ascii="Arial Narrow" w:hAnsi="Arial Narrow"/>
          <w:lang w:val="hr-HR"/>
        </w:rPr>
        <w:t>DPUO</w:t>
      </w:r>
      <w:r w:rsidRPr="000613F5">
        <w:rPr>
          <w:rFonts w:ascii="Arial Narrow" w:hAnsi="Arial Narrow"/>
          <w:lang w:val="hr-HR"/>
        </w:rPr>
        <w:t xml:space="preserve"> </w:t>
      </w:r>
      <w:r>
        <w:rPr>
          <w:rFonts w:ascii="Arial Narrow" w:hAnsi="Arial Narrow"/>
          <w:lang w:val="hr-HR"/>
        </w:rPr>
        <w:t xml:space="preserve">izrađenog u okviru </w:t>
      </w:r>
      <w:r w:rsidRPr="000613F5">
        <w:rPr>
          <w:rFonts w:ascii="Arial Narrow" w:hAnsi="Arial Narrow"/>
          <w:lang w:val="hr-HR"/>
        </w:rPr>
        <w:t>UNDP</w:t>
      </w:r>
      <w:r>
        <w:rPr>
          <w:rFonts w:ascii="Arial Narrow" w:hAnsi="Arial Narrow"/>
          <w:lang w:val="hr-HR"/>
        </w:rPr>
        <w:t xml:space="preserve"> projekta</w:t>
      </w:r>
      <w:r w:rsidRPr="000613F5">
        <w:rPr>
          <w:rFonts w:ascii="Arial Narrow" w:hAnsi="Arial Narrow"/>
          <w:lang w:val="hr-HR"/>
        </w:rPr>
        <w:t xml:space="preserve"> i </w:t>
      </w:r>
      <w:r>
        <w:rPr>
          <w:rFonts w:ascii="Arial Narrow" w:hAnsi="Arial Narrow"/>
          <w:lang w:val="hr-HR"/>
        </w:rPr>
        <w:t>o</w:t>
      </w:r>
      <w:r w:rsidRPr="000613F5">
        <w:rPr>
          <w:rFonts w:ascii="Arial Narrow" w:hAnsi="Arial Narrow"/>
          <w:lang w:val="hr-HR"/>
        </w:rPr>
        <w:t xml:space="preserve"> preliminarnim nalazima S</w:t>
      </w:r>
      <w:r>
        <w:rPr>
          <w:rFonts w:ascii="Arial Narrow" w:hAnsi="Arial Narrow"/>
          <w:lang w:val="hr-HR"/>
        </w:rPr>
        <w:t>PUŽS</w:t>
      </w:r>
      <w:r w:rsidRPr="000613F5">
        <w:rPr>
          <w:rFonts w:ascii="Arial Narrow" w:hAnsi="Arial Narrow"/>
          <w:lang w:val="hr-HR"/>
        </w:rPr>
        <w:t xml:space="preserve"> tima o njihovim tehničkim, finan</w:t>
      </w:r>
      <w:r>
        <w:rPr>
          <w:rFonts w:ascii="Arial Narrow" w:hAnsi="Arial Narrow"/>
          <w:lang w:val="hr-HR"/>
        </w:rPr>
        <w:t>s</w:t>
      </w:r>
      <w:r w:rsidRPr="000613F5">
        <w:rPr>
          <w:rFonts w:ascii="Arial Narrow" w:hAnsi="Arial Narrow"/>
          <w:lang w:val="hr-HR"/>
        </w:rPr>
        <w:t xml:space="preserve">ijskim i ekološkim </w:t>
      </w:r>
      <w:r>
        <w:rPr>
          <w:rFonts w:ascii="Arial Narrow" w:hAnsi="Arial Narrow"/>
          <w:lang w:val="hr-HR"/>
        </w:rPr>
        <w:t>implikacijama</w:t>
      </w:r>
      <w:r w:rsidRPr="000613F5">
        <w:rPr>
          <w:rFonts w:ascii="Arial Narrow" w:hAnsi="Arial Narrow"/>
          <w:lang w:val="hr-HR"/>
        </w:rPr>
        <w:t>.</w:t>
      </w:r>
    </w:p>
    <w:p w14:paraId="215129E4" w14:textId="77777777" w:rsidR="0098644F" w:rsidRPr="000613F5" w:rsidRDefault="0098644F" w:rsidP="0098644F">
      <w:pPr>
        <w:jc w:val="both"/>
        <w:rPr>
          <w:rFonts w:ascii="Arial Narrow" w:hAnsi="Arial Narrow"/>
          <w:lang w:val="hr-HR"/>
        </w:rPr>
      </w:pPr>
    </w:p>
    <w:p w14:paraId="41C0E459" w14:textId="77777777" w:rsidR="0098644F" w:rsidRDefault="0098644F" w:rsidP="0098644F">
      <w:pPr>
        <w:jc w:val="both"/>
        <w:rPr>
          <w:rFonts w:ascii="Arial Narrow" w:hAnsi="Arial Narrow"/>
          <w:lang w:val="hr-HR"/>
        </w:rPr>
      </w:pPr>
      <w:r>
        <w:rPr>
          <w:rFonts w:ascii="Arial Narrow" w:hAnsi="Arial Narrow"/>
          <w:lang w:val="hr-HR"/>
        </w:rPr>
        <w:t>Prema r</w:t>
      </w:r>
      <w:r w:rsidRPr="000613F5">
        <w:rPr>
          <w:rFonts w:ascii="Arial Narrow" w:hAnsi="Arial Narrow"/>
          <w:lang w:val="hr-HR"/>
        </w:rPr>
        <w:t>ezultat</w:t>
      </w:r>
      <w:r>
        <w:rPr>
          <w:rFonts w:ascii="Arial Narrow" w:hAnsi="Arial Narrow"/>
          <w:lang w:val="hr-HR"/>
        </w:rPr>
        <w:t>ima</w:t>
      </w:r>
      <w:r w:rsidRPr="000613F5">
        <w:rPr>
          <w:rFonts w:ascii="Arial Narrow" w:hAnsi="Arial Narrow"/>
          <w:lang w:val="hr-HR"/>
        </w:rPr>
        <w:t xml:space="preserve"> tih kon</w:t>
      </w:r>
      <w:r>
        <w:rPr>
          <w:rFonts w:ascii="Arial Narrow" w:hAnsi="Arial Narrow"/>
          <w:lang w:val="hr-HR"/>
        </w:rPr>
        <w:t>s</w:t>
      </w:r>
      <w:r w:rsidRPr="000613F5">
        <w:rPr>
          <w:rFonts w:ascii="Arial Narrow" w:hAnsi="Arial Narrow"/>
          <w:lang w:val="hr-HR"/>
        </w:rPr>
        <w:t xml:space="preserve">ultacija, </w:t>
      </w:r>
      <w:r>
        <w:rPr>
          <w:rFonts w:ascii="Arial Narrow" w:hAnsi="Arial Narrow"/>
          <w:lang w:val="hr-HR"/>
        </w:rPr>
        <w:t>SPUŽS izvještaj</w:t>
      </w:r>
      <w:r w:rsidRPr="000613F5">
        <w:rPr>
          <w:rFonts w:ascii="Arial Narrow" w:hAnsi="Arial Narrow"/>
          <w:lang w:val="hr-HR"/>
        </w:rPr>
        <w:t xml:space="preserve"> i </w:t>
      </w:r>
      <w:r>
        <w:rPr>
          <w:rFonts w:ascii="Arial Narrow" w:hAnsi="Arial Narrow"/>
          <w:lang w:val="hr-HR"/>
        </w:rPr>
        <w:t>izvještaj</w:t>
      </w:r>
      <w:r w:rsidRPr="000613F5">
        <w:rPr>
          <w:rFonts w:ascii="Arial Narrow" w:hAnsi="Arial Narrow"/>
          <w:lang w:val="hr-HR"/>
        </w:rPr>
        <w:t xml:space="preserve"> o ekonomskim i tehničkim implikacija</w:t>
      </w:r>
      <w:r>
        <w:rPr>
          <w:rFonts w:ascii="Arial Narrow" w:hAnsi="Arial Narrow"/>
          <w:lang w:val="hr-HR"/>
        </w:rPr>
        <w:t>ma</w:t>
      </w:r>
      <w:r w:rsidRPr="000613F5">
        <w:rPr>
          <w:rFonts w:ascii="Arial Narrow" w:hAnsi="Arial Narrow"/>
          <w:lang w:val="hr-HR"/>
        </w:rPr>
        <w:t xml:space="preserve"> predloženih opcija </w:t>
      </w:r>
      <w:r>
        <w:rPr>
          <w:rFonts w:ascii="Arial Narrow" w:hAnsi="Arial Narrow"/>
          <w:lang w:val="hr-HR"/>
        </w:rPr>
        <w:t xml:space="preserve">upravljanja </w:t>
      </w:r>
      <w:r w:rsidRPr="000613F5">
        <w:rPr>
          <w:rFonts w:ascii="Arial Narrow" w:hAnsi="Arial Narrow"/>
          <w:lang w:val="hr-HR"/>
        </w:rPr>
        <w:t>otpadom</w:t>
      </w:r>
      <w:r>
        <w:rPr>
          <w:rFonts w:ascii="Arial Narrow" w:hAnsi="Arial Narrow"/>
          <w:lang w:val="hr-HR"/>
        </w:rPr>
        <w:t xml:space="preserve">, </w:t>
      </w:r>
      <w:r w:rsidRPr="000613F5">
        <w:rPr>
          <w:rFonts w:ascii="Arial Narrow" w:hAnsi="Arial Narrow"/>
          <w:lang w:val="hr-HR"/>
        </w:rPr>
        <w:t>dovršen</w:t>
      </w:r>
      <w:r>
        <w:rPr>
          <w:rFonts w:ascii="Arial Narrow" w:hAnsi="Arial Narrow"/>
          <w:lang w:val="hr-HR"/>
        </w:rPr>
        <w:t>i su</w:t>
      </w:r>
      <w:r w:rsidRPr="000613F5">
        <w:rPr>
          <w:rFonts w:ascii="Arial Narrow" w:hAnsi="Arial Narrow"/>
          <w:lang w:val="hr-HR"/>
        </w:rPr>
        <w:t xml:space="preserve"> 27. </w:t>
      </w:r>
      <w:r>
        <w:rPr>
          <w:rFonts w:ascii="Arial Narrow" w:hAnsi="Arial Narrow"/>
          <w:lang w:val="hr-HR"/>
        </w:rPr>
        <w:t>maja</w:t>
      </w:r>
      <w:r w:rsidRPr="000613F5">
        <w:rPr>
          <w:rFonts w:ascii="Arial Narrow" w:hAnsi="Arial Narrow"/>
          <w:lang w:val="hr-HR"/>
        </w:rPr>
        <w:t xml:space="preserve"> 2015. </w:t>
      </w:r>
      <w:r>
        <w:rPr>
          <w:rFonts w:ascii="Arial Narrow" w:hAnsi="Arial Narrow"/>
          <w:lang w:val="hr-HR"/>
        </w:rPr>
        <w:t xml:space="preserve">godine. </w:t>
      </w:r>
      <w:r w:rsidRPr="000613F5">
        <w:rPr>
          <w:rFonts w:ascii="Arial Narrow" w:hAnsi="Arial Narrow"/>
          <w:lang w:val="hr-HR"/>
        </w:rPr>
        <w:t xml:space="preserve">Oba dokumenta su </w:t>
      </w:r>
      <w:r>
        <w:rPr>
          <w:rFonts w:ascii="Arial Narrow" w:hAnsi="Arial Narrow"/>
          <w:lang w:val="hr-HR"/>
        </w:rPr>
        <w:t xml:space="preserve">nakon toga podnesena </w:t>
      </w:r>
      <w:r w:rsidRPr="000613F5">
        <w:rPr>
          <w:rFonts w:ascii="Arial Narrow" w:hAnsi="Arial Narrow"/>
          <w:lang w:val="hr-HR"/>
        </w:rPr>
        <w:t>M</w:t>
      </w:r>
      <w:r>
        <w:rPr>
          <w:rFonts w:ascii="Arial Narrow" w:hAnsi="Arial Narrow"/>
          <w:lang w:val="hr-HR"/>
        </w:rPr>
        <w:t>OR</w:t>
      </w:r>
      <w:r w:rsidRPr="000613F5">
        <w:rPr>
          <w:rFonts w:ascii="Arial Narrow" w:hAnsi="Arial Narrow"/>
          <w:lang w:val="hr-HR"/>
        </w:rPr>
        <w:t>T</w:t>
      </w:r>
      <w:r>
        <w:rPr>
          <w:rFonts w:ascii="Arial Narrow" w:hAnsi="Arial Narrow"/>
          <w:lang w:val="hr-HR"/>
        </w:rPr>
        <w:t>-u</w:t>
      </w:r>
      <w:r w:rsidRPr="000613F5">
        <w:rPr>
          <w:rFonts w:ascii="Arial Narrow" w:hAnsi="Arial Narrow"/>
          <w:lang w:val="hr-HR"/>
        </w:rPr>
        <w:t xml:space="preserve"> </w:t>
      </w:r>
      <w:r>
        <w:rPr>
          <w:rFonts w:ascii="Arial Narrow" w:hAnsi="Arial Narrow"/>
          <w:lang w:val="hr-HR"/>
        </w:rPr>
        <w:t xml:space="preserve">kako bi se pokrenuo službeni postupak </w:t>
      </w:r>
      <w:r w:rsidRPr="000613F5">
        <w:rPr>
          <w:rFonts w:ascii="Arial Narrow" w:hAnsi="Arial Narrow"/>
          <w:lang w:val="hr-HR"/>
        </w:rPr>
        <w:t>šir</w:t>
      </w:r>
      <w:r>
        <w:rPr>
          <w:rFonts w:ascii="Arial Narrow" w:hAnsi="Arial Narrow"/>
          <w:lang w:val="hr-HR"/>
        </w:rPr>
        <w:t>ih javnih kons</w:t>
      </w:r>
      <w:r w:rsidRPr="000613F5">
        <w:rPr>
          <w:rFonts w:ascii="Arial Narrow" w:hAnsi="Arial Narrow"/>
          <w:lang w:val="hr-HR"/>
        </w:rPr>
        <w:t>ultacij</w:t>
      </w:r>
      <w:r>
        <w:rPr>
          <w:rFonts w:ascii="Arial Narrow" w:hAnsi="Arial Narrow"/>
          <w:lang w:val="hr-HR"/>
        </w:rPr>
        <w:t>a</w:t>
      </w:r>
      <w:r w:rsidRPr="000613F5">
        <w:rPr>
          <w:rFonts w:ascii="Arial Narrow" w:hAnsi="Arial Narrow"/>
          <w:lang w:val="hr-HR"/>
        </w:rPr>
        <w:t xml:space="preserve"> s nadležnim tijelima i javnosti.</w:t>
      </w:r>
    </w:p>
    <w:p w14:paraId="2004FFFA" w14:textId="77777777" w:rsidR="0098644F" w:rsidRDefault="0098644F" w:rsidP="004A7194">
      <w:pPr>
        <w:jc w:val="both"/>
        <w:rPr>
          <w:rFonts w:ascii="Arial Narrow" w:hAnsi="Arial Narrow"/>
          <w:lang w:val="hr-HR"/>
        </w:rPr>
      </w:pPr>
    </w:p>
    <w:p w14:paraId="7ADCE4E5" w14:textId="77777777" w:rsidR="004A7194" w:rsidRDefault="004A7194" w:rsidP="004A7194">
      <w:pPr>
        <w:rPr>
          <w:rFonts w:ascii="Arial Narrow" w:hAnsi="Arial Narrow"/>
          <w:highlight w:val="yellow"/>
          <w:lang w:val="hr-HR"/>
        </w:rPr>
      </w:pPr>
      <w:r>
        <w:rPr>
          <w:rFonts w:ascii="Arial Narrow" w:hAnsi="Arial Narrow"/>
          <w:highlight w:val="yellow"/>
          <w:lang w:val="hr-HR"/>
        </w:rPr>
        <w:br w:type="page"/>
      </w:r>
    </w:p>
    <w:p w14:paraId="0746258C" w14:textId="77777777" w:rsidR="004A7194" w:rsidRDefault="004A7194" w:rsidP="004A7194">
      <w:pPr>
        <w:jc w:val="both"/>
        <w:rPr>
          <w:rFonts w:ascii="Arial Narrow" w:hAnsi="Arial Narrow"/>
          <w:highlight w:val="yellow"/>
          <w:lang w:val="hr-HR"/>
        </w:rPr>
      </w:pPr>
    </w:p>
    <w:p w14:paraId="291B252E" w14:textId="77777777" w:rsidR="004A7194" w:rsidRPr="00E2517C" w:rsidRDefault="004A7194" w:rsidP="004A7194">
      <w:pPr>
        <w:rPr>
          <w:rFonts w:ascii="Arial Narrow" w:hAnsi="Arial Narrow"/>
          <w:b/>
          <w:sz w:val="22"/>
          <w:szCs w:val="22"/>
        </w:rPr>
      </w:pPr>
      <w:r w:rsidRPr="006A14B3">
        <w:rPr>
          <w:rFonts w:ascii="Arial Narrow" w:hAnsi="Arial Narrow"/>
          <w:b/>
        </w:rPr>
        <w:t>3.</w:t>
      </w:r>
      <w:r w:rsidRPr="00E2517C">
        <w:rPr>
          <w:rFonts w:ascii="Arial Narrow" w:hAnsi="Arial Narrow"/>
          <w:b/>
          <w:sz w:val="22"/>
          <w:szCs w:val="22"/>
        </w:rPr>
        <w:t xml:space="preserve"> </w:t>
      </w:r>
      <w:r w:rsidRPr="00E2517C">
        <w:rPr>
          <w:rFonts w:ascii="Arial Narrow" w:hAnsi="Arial Narrow"/>
          <w:b/>
        </w:rPr>
        <w:t>Fokus procjene i metodologija</w:t>
      </w:r>
    </w:p>
    <w:p w14:paraId="116E2DD4" w14:textId="77777777" w:rsidR="004A7194" w:rsidRDefault="004A7194" w:rsidP="004A7194">
      <w:pPr>
        <w:jc w:val="both"/>
        <w:rPr>
          <w:rFonts w:ascii="Arial Narrow" w:hAnsi="Arial Narrow"/>
          <w:highlight w:val="yellow"/>
          <w:lang w:val="hr-HR"/>
        </w:rPr>
      </w:pPr>
    </w:p>
    <w:p w14:paraId="4AE0E8DE" w14:textId="77777777" w:rsidR="0036125F" w:rsidRDefault="0036125F" w:rsidP="0036125F">
      <w:pPr>
        <w:jc w:val="both"/>
        <w:rPr>
          <w:rFonts w:ascii="Arial Narrow" w:hAnsi="Arial Narrow"/>
          <w:lang w:val="hr-HR"/>
        </w:rPr>
      </w:pPr>
      <w:r>
        <w:rPr>
          <w:rFonts w:ascii="Arial Narrow" w:hAnsi="Arial Narrow"/>
          <w:lang w:val="hr-HR"/>
        </w:rPr>
        <w:t>U okviru postupka strateške procjene uticaja na životnu sredinu, koristeći komentare dobij</w:t>
      </w:r>
      <w:r w:rsidRPr="000707CB">
        <w:rPr>
          <w:rFonts w:ascii="Arial Narrow" w:hAnsi="Arial Narrow"/>
          <w:lang w:val="hr-HR"/>
        </w:rPr>
        <w:t xml:space="preserve">ene </w:t>
      </w:r>
      <w:r>
        <w:rPr>
          <w:rFonts w:ascii="Arial Narrow" w:hAnsi="Arial Narrow"/>
          <w:lang w:val="hr-HR"/>
        </w:rPr>
        <w:t>tokom</w:t>
      </w:r>
      <w:r w:rsidRPr="000707CB">
        <w:rPr>
          <w:rFonts w:ascii="Arial Narrow" w:hAnsi="Arial Narrow"/>
          <w:lang w:val="hr-HR"/>
        </w:rPr>
        <w:t xml:space="preserve"> radionice s relevantnim </w:t>
      </w:r>
      <w:r>
        <w:rPr>
          <w:rFonts w:ascii="Arial Narrow" w:hAnsi="Arial Narrow"/>
          <w:lang w:val="hr-HR"/>
        </w:rPr>
        <w:t>zainteresovanim stranama</w:t>
      </w:r>
      <w:r w:rsidRPr="000707CB">
        <w:rPr>
          <w:rFonts w:ascii="Arial Narrow" w:hAnsi="Arial Narrow"/>
          <w:lang w:val="hr-HR"/>
        </w:rPr>
        <w:t xml:space="preserve"> održan</w:t>
      </w:r>
      <w:r>
        <w:rPr>
          <w:rFonts w:ascii="Arial Narrow" w:hAnsi="Arial Narrow"/>
          <w:lang w:val="hr-HR"/>
        </w:rPr>
        <w:t>e</w:t>
      </w:r>
      <w:r w:rsidRPr="000707CB">
        <w:rPr>
          <w:rFonts w:ascii="Arial Narrow" w:hAnsi="Arial Narrow"/>
          <w:lang w:val="hr-HR"/>
        </w:rPr>
        <w:t xml:space="preserve"> 15. </w:t>
      </w:r>
      <w:r>
        <w:rPr>
          <w:rFonts w:ascii="Arial Narrow" w:hAnsi="Arial Narrow"/>
          <w:lang w:val="hr-HR"/>
        </w:rPr>
        <w:t>decembra</w:t>
      </w:r>
      <w:r w:rsidRPr="000707CB">
        <w:rPr>
          <w:rFonts w:ascii="Arial Narrow" w:hAnsi="Arial Narrow"/>
          <w:lang w:val="hr-HR"/>
        </w:rPr>
        <w:t xml:space="preserve"> 2014.</w:t>
      </w:r>
      <w:r>
        <w:rPr>
          <w:rFonts w:ascii="Arial Narrow" w:hAnsi="Arial Narrow"/>
          <w:lang w:val="hr-HR"/>
        </w:rPr>
        <w:t xml:space="preserve"> godine</w:t>
      </w:r>
      <w:r w:rsidRPr="000707CB">
        <w:rPr>
          <w:rFonts w:ascii="Arial Narrow" w:hAnsi="Arial Narrow"/>
          <w:lang w:val="hr-HR"/>
        </w:rPr>
        <w:t xml:space="preserve">, </w:t>
      </w:r>
      <w:r>
        <w:rPr>
          <w:rFonts w:ascii="Arial Narrow" w:hAnsi="Arial Narrow"/>
          <w:lang w:val="hr-HR"/>
        </w:rPr>
        <w:t>i</w:t>
      </w:r>
      <w:r w:rsidRPr="000707CB">
        <w:rPr>
          <w:rFonts w:ascii="Arial Narrow" w:hAnsi="Arial Narrow"/>
          <w:lang w:val="hr-HR"/>
        </w:rPr>
        <w:t xml:space="preserve"> rezultat</w:t>
      </w:r>
      <w:r>
        <w:rPr>
          <w:rFonts w:ascii="Arial Narrow" w:hAnsi="Arial Narrow"/>
          <w:lang w:val="hr-HR"/>
        </w:rPr>
        <w:t>e kons</w:t>
      </w:r>
      <w:r w:rsidRPr="000707CB">
        <w:rPr>
          <w:rFonts w:ascii="Arial Narrow" w:hAnsi="Arial Narrow"/>
          <w:lang w:val="hr-HR"/>
        </w:rPr>
        <w:t xml:space="preserve">ultacija </w:t>
      </w:r>
      <w:r>
        <w:rPr>
          <w:rFonts w:ascii="Arial Narrow" w:hAnsi="Arial Narrow"/>
          <w:lang w:val="hr-HR"/>
        </w:rPr>
        <w:t>tokom</w:t>
      </w:r>
      <w:r w:rsidRPr="000707CB">
        <w:rPr>
          <w:rFonts w:ascii="Arial Narrow" w:hAnsi="Arial Narrow"/>
          <w:lang w:val="hr-HR"/>
        </w:rPr>
        <w:t xml:space="preserve"> druge i treće </w:t>
      </w:r>
      <w:r>
        <w:rPr>
          <w:rFonts w:ascii="Arial Narrow" w:hAnsi="Arial Narrow"/>
          <w:lang w:val="hr-HR"/>
        </w:rPr>
        <w:t>posjete</w:t>
      </w:r>
      <w:r w:rsidRPr="000707CB">
        <w:rPr>
          <w:rFonts w:ascii="Arial Narrow" w:hAnsi="Arial Narrow"/>
          <w:lang w:val="hr-HR"/>
        </w:rPr>
        <w:t xml:space="preserve"> S</w:t>
      </w:r>
      <w:r>
        <w:rPr>
          <w:rFonts w:ascii="Arial Narrow" w:hAnsi="Arial Narrow"/>
          <w:lang w:val="hr-HR"/>
        </w:rPr>
        <w:t>PUŽS</w:t>
      </w:r>
      <w:r w:rsidRPr="000707CB">
        <w:rPr>
          <w:rFonts w:ascii="Arial Narrow" w:hAnsi="Arial Narrow"/>
          <w:lang w:val="hr-HR"/>
        </w:rPr>
        <w:t xml:space="preserve"> tima</w:t>
      </w:r>
      <w:r>
        <w:rPr>
          <w:rFonts w:ascii="Arial Narrow" w:hAnsi="Arial Narrow"/>
          <w:lang w:val="hr-HR"/>
        </w:rPr>
        <w:t>,</w:t>
      </w:r>
      <w:r w:rsidRPr="000707CB">
        <w:rPr>
          <w:rFonts w:ascii="Arial Narrow" w:hAnsi="Arial Narrow"/>
          <w:lang w:val="hr-HR"/>
        </w:rPr>
        <w:t xml:space="preserve"> a posebno radionice i daljnjih kon</w:t>
      </w:r>
      <w:r>
        <w:rPr>
          <w:rFonts w:ascii="Arial Narrow" w:hAnsi="Arial Narrow"/>
          <w:lang w:val="hr-HR"/>
        </w:rPr>
        <w:t>s</w:t>
      </w:r>
      <w:r w:rsidRPr="000707CB">
        <w:rPr>
          <w:rFonts w:ascii="Arial Narrow" w:hAnsi="Arial Narrow"/>
          <w:lang w:val="hr-HR"/>
        </w:rPr>
        <w:t xml:space="preserve">ultacija, </w:t>
      </w:r>
      <w:r>
        <w:rPr>
          <w:rFonts w:ascii="Arial Narrow" w:hAnsi="Arial Narrow"/>
          <w:lang w:val="hr-HR"/>
        </w:rPr>
        <w:t>SPUŽS</w:t>
      </w:r>
      <w:r w:rsidRPr="000707CB">
        <w:rPr>
          <w:rFonts w:ascii="Arial Narrow" w:hAnsi="Arial Narrow"/>
          <w:lang w:val="hr-HR"/>
        </w:rPr>
        <w:t xml:space="preserve"> tim i </w:t>
      </w:r>
      <w:r>
        <w:rPr>
          <w:rFonts w:ascii="Arial Narrow" w:hAnsi="Arial Narrow"/>
          <w:lang w:val="hr-HR"/>
        </w:rPr>
        <w:t>predstavnici MOR</w:t>
      </w:r>
      <w:r w:rsidRPr="000707CB">
        <w:rPr>
          <w:rFonts w:ascii="Arial Narrow" w:hAnsi="Arial Narrow"/>
          <w:lang w:val="hr-HR"/>
        </w:rPr>
        <w:t xml:space="preserve">T </w:t>
      </w:r>
      <w:r>
        <w:rPr>
          <w:rFonts w:ascii="Arial Narrow" w:hAnsi="Arial Narrow"/>
          <w:lang w:val="hr-HR"/>
        </w:rPr>
        <w:t xml:space="preserve">su </w:t>
      </w:r>
      <w:r w:rsidRPr="000707CB">
        <w:rPr>
          <w:rFonts w:ascii="Arial Narrow" w:hAnsi="Arial Narrow"/>
          <w:lang w:val="hr-HR"/>
        </w:rPr>
        <w:t>odluči</w:t>
      </w:r>
      <w:r>
        <w:rPr>
          <w:rFonts w:ascii="Arial Narrow" w:hAnsi="Arial Narrow"/>
          <w:lang w:val="hr-HR"/>
        </w:rPr>
        <w:t xml:space="preserve">li uključiti sljedeće </w:t>
      </w:r>
      <w:r w:rsidRPr="000707CB">
        <w:rPr>
          <w:rFonts w:ascii="Arial Narrow" w:hAnsi="Arial Narrow"/>
          <w:lang w:val="hr-HR"/>
        </w:rPr>
        <w:t>moguć</w:t>
      </w:r>
      <w:r>
        <w:rPr>
          <w:rFonts w:ascii="Arial Narrow" w:hAnsi="Arial Narrow"/>
          <w:lang w:val="hr-HR"/>
        </w:rPr>
        <w:t>e</w:t>
      </w:r>
      <w:r w:rsidRPr="000707CB">
        <w:rPr>
          <w:rFonts w:ascii="Arial Narrow" w:hAnsi="Arial Narrow"/>
          <w:lang w:val="hr-HR"/>
        </w:rPr>
        <w:t xml:space="preserve"> ut</w:t>
      </w:r>
      <w:r>
        <w:rPr>
          <w:rFonts w:ascii="Arial Narrow" w:hAnsi="Arial Narrow"/>
          <w:lang w:val="hr-HR"/>
        </w:rPr>
        <w:t>i</w:t>
      </w:r>
      <w:r w:rsidRPr="000707CB">
        <w:rPr>
          <w:rFonts w:ascii="Arial Narrow" w:hAnsi="Arial Narrow"/>
          <w:lang w:val="hr-HR"/>
        </w:rPr>
        <w:t>caj</w:t>
      </w:r>
      <w:r>
        <w:rPr>
          <w:rFonts w:ascii="Arial Narrow" w:hAnsi="Arial Narrow"/>
          <w:lang w:val="hr-HR"/>
        </w:rPr>
        <w:t>e</w:t>
      </w:r>
      <w:r w:rsidRPr="000707CB">
        <w:rPr>
          <w:rFonts w:ascii="Arial Narrow" w:hAnsi="Arial Narrow"/>
          <w:lang w:val="hr-HR"/>
        </w:rPr>
        <w:t xml:space="preserve"> i rizi</w:t>
      </w:r>
      <w:r>
        <w:rPr>
          <w:rFonts w:ascii="Arial Narrow" w:hAnsi="Arial Narrow"/>
          <w:lang w:val="hr-HR"/>
        </w:rPr>
        <w:t>ke</w:t>
      </w:r>
      <w:r w:rsidRPr="00E7206D">
        <w:rPr>
          <w:rFonts w:ascii="Arial Narrow" w:hAnsi="Arial Narrow"/>
          <w:lang w:val="hr-HR"/>
        </w:rPr>
        <w:t xml:space="preserve"> </w:t>
      </w:r>
      <w:r>
        <w:rPr>
          <w:rFonts w:ascii="Arial Narrow" w:hAnsi="Arial Narrow"/>
          <w:lang w:val="hr-HR"/>
        </w:rPr>
        <w:t>u fokus procjene</w:t>
      </w:r>
      <w:r w:rsidRPr="000707CB">
        <w:rPr>
          <w:rFonts w:ascii="Arial Narrow" w:hAnsi="Arial Narrow"/>
          <w:lang w:val="hr-HR"/>
        </w:rPr>
        <w:t>:</w:t>
      </w:r>
    </w:p>
    <w:p w14:paraId="31527819" w14:textId="77777777" w:rsidR="0036125F" w:rsidRPr="0072118E" w:rsidRDefault="0036125F" w:rsidP="0036125F">
      <w:pPr>
        <w:jc w:val="both"/>
        <w:rPr>
          <w:rFonts w:ascii="Arial Narrow" w:hAnsi="Arial Narrow"/>
          <w:lang w:val="hr-HR"/>
        </w:rPr>
      </w:pPr>
    </w:p>
    <w:p w14:paraId="43D61CB1" w14:textId="77777777" w:rsidR="0036125F" w:rsidRPr="0072118E" w:rsidRDefault="0036125F" w:rsidP="006C142B">
      <w:pPr>
        <w:pStyle w:val="ListParagraph"/>
        <w:numPr>
          <w:ilvl w:val="0"/>
          <w:numId w:val="60"/>
        </w:numPr>
        <w:spacing w:after="0" w:line="240" w:lineRule="auto"/>
        <w:jc w:val="left"/>
        <w:rPr>
          <w:rFonts w:ascii="Arial Narrow" w:hAnsi="Arial Narrow"/>
          <w:sz w:val="24"/>
          <w:szCs w:val="24"/>
        </w:rPr>
      </w:pPr>
      <w:r>
        <w:rPr>
          <w:rFonts w:ascii="Arial Narrow" w:hAnsi="Arial Narrow"/>
          <w:sz w:val="24"/>
          <w:szCs w:val="24"/>
        </w:rPr>
        <w:t>Vazduh</w:t>
      </w:r>
      <w:r w:rsidRPr="0072118E">
        <w:rPr>
          <w:rFonts w:ascii="Arial Narrow" w:hAnsi="Arial Narrow"/>
          <w:sz w:val="24"/>
          <w:szCs w:val="24"/>
        </w:rPr>
        <w:t xml:space="preserve"> (emisije u </w:t>
      </w:r>
      <w:r>
        <w:rPr>
          <w:rFonts w:ascii="Arial Narrow" w:hAnsi="Arial Narrow"/>
          <w:sz w:val="24"/>
          <w:szCs w:val="24"/>
        </w:rPr>
        <w:t>vazduh</w:t>
      </w:r>
      <w:r w:rsidRPr="0072118E">
        <w:rPr>
          <w:rFonts w:ascii="Arial Narrow" w:hAnsi="Arial Narrow"/>
          <w:sz w:val="24"/>
          <w:szCs w:val="24"/>
        </w:rPr>
        <w:t xml:space="preserve">, neugodnosti kao što su mirisi, prašina i buka; emisije </w:t>
      </w:r>
      <w:r>
        <w:rPr>
          <w:rFonts w:ascii="Arial Narrow" w:hAnsi="Arial Narrow"/>
          <w:sz w:val="24"/>
          <w:szCs w:val="24"/>
        </w:rPr>
        <w:t>gasova staklene bašte</w:t>
      </w:r>
      <w:r w:rsidRPr="0072118E">
        <w:rPr>
          <w:rFonts w:ascii="Arial Narrow" w:hAnsi="Arial Narrow"/>
          <w:sz w:val="24"/>
          <w:szCs w:val="24"/>
        </w:rPr>
        <w:t>, mogući prekogranični ut</w:t>
      </w:r>
      <w:r>
        <w:rPr>
          <w:rFonts w:ascii="Arial Narrow" w:hAnsi="Arial Narrow"/>
          <w:sz w:val="24"/>
          <w:szCs w:val="24"/>
        </w:rPr>
        <w:t>i</w:t>
      </w:r>
      <w:r w:rsidRPr="0072118E">
        <w:rPr>
          <w:rFonts w:ascii="Arial Narrow" w:hAnsi="Arial Narrow"/>
          <w:sz w:val="24"/>
          <w:szCs w:val="24"/>
        </w:rPr>
        <w:t>caji)</w:t>
      </w:r>
    </w:p>
    <w:p w14:paraId="08178254" w14:textId="77777777" w:rsidR="0036125F" w:rsidRPr="0072118E" w:rsidRDefault="0036125F" w:rsidP="006C142B">
      <w:pPr>
        <w:pStyle w:val="ListParagraph"/>
        <w:numPr>
          <w:ilvl w:val="0"/>
          <w:numId w:val="60"/>
        </w:numPr>
        <w:spacing w:after="0" w:line="240" w:lineRule="auto"/>
        <w:jc w:val="left"/>
        <w:rPr>
          <w:rFonts w:ascii="Arial Narrow" w:hAnsi="Arial Narrow"/>
          <w:sz w:val="24"/>
          <w:szCs w:val="24"/>
        </w:rPr>
      </w:pPr>
      <w:r>
        <w:rPr>
          <w:rFonts w:ascii="Arial Narrow" w:hAnsi="Arial Narrow"/>
          <w:sz w:val="24"/>
          <w:szCs w:val="24"/>
        </w:rPr>
        <w:t>Vode</w:t>
      </w:r>
      <w:r w:rsidRPr="0072118E">
        <w:rPr>
          <w:rFonts w:ascii="Arial Narrow" w:hAnsi="Arial Narrow"/>
          <w:sz w:val="24"/>
          <w:szCs w:val="24"/>
        </w:rPr>
        <w:t xml:space="preserve"> (</w:t>
      </w:r>
      <w:r>
        <w:rPr>
          <w:rFonts w:ascii="Arial Narrow" w:hAnsi="Arial Narrow"/>
          <w:sz w:val="24"/>
          <w:szCs w:val="24"/>
        </w:rPr>
        <w:t>rizici zagađenja površinskih voda,</w:t>
      </w:r>
      <w:r w:rsidRPr="0072118E">
        <w:rPr>
          <w:rFonts w:ascii="Arial Narrow" w:hAnsi="Arial Narrow"/>
          <w:sz w:val="24"/>
          <w:szCs w:val="24"/>
        </w:rPr>
        <w:t xml:space="preserve"> </w:t>
      </w:r>
      <w:r>
        <w:rPr>
          <w:rFonts w:ascii="Arial Narrow" w:hAnsi="Arial Narrow"/>
          <w:sz w:val="24"/>
          <w:szCs w:val="24"/>
        </w:rPr>
        <w:t>zagađenja podzemnih voda, zagađenja morske vode, plavljenja</w:t>
      </w:r>
      <w:r w:rsidRPr="0072118E">
        <w:rPr>
          <w:rFonts w:ascii="Arial Narrow" w:hAnsi="Arial Narrow"/>
          <w:sz w:val="24"/>
          <w:szCs w:val="24"/>
        </w:rPr>
        <w:t>)</w:t>
      </w:r>
    </w:p>
    <w:p w14:paraId="08EF83B2" w14:textId="77777777" w:rsidR="0036125F" w:rsidRPr="0072118E" w:rsidRDefault="0036125F" w:rsidP="006C142B">
      <w:pPr>
        <w:pStyle w:val="ListParagraph"/>
        <w:numPr>
          <w:ilvl w:val="0"/>
          <w:numId w:val="60"/>
        </w:numPr>
        <w:spacing w:after="0" w:line="240" w:lineRule="auto"/>
        <w:jc w:val="left"/>
        <w:rPr>
          <w:rFonts w:ascii="Arial Narrow" w:hAnsi="Arial Narrow"/>
          <w:sz w:val="24"/>
          <w:szCs w:val="24"/>
        </w:rPr>
      </w:pPr>
      <w:r>
        <w:rPr>
          <w:rFonts w:ascii="Arial Narrow" w:hAnsi="Arial Narrow"/>
          <w:sz w:val="24"/>
          <w:szCs w:val="24"/>
        </w:rPr>
        <w:t>Zemljište, tlo</w:t>
      </w:r>
      <w:r w:rsidRPr="0072118E">
        <w:rPr>
          <w:rFonts w:ascii="Arial Narrow" w:hAnsi="Arial Narrow"/>
          <w:sz w:val="24"/>
          <w:szCs w:val="24"/>
        </w:rPr>
        <w:t xml:space="preserve"> (</w:t>
      </w:r>
      <w:r>
        <w:rPr>
          <w:rFonts w:ascii="Arial Narrow" w:hAnsi="Arial Narrow"/>
          <w:sz w:val="24"/>
          <w:szCs w:val="24"/>
        </w:rPr>
        <w:t>promjena postojeće namjene zemljišta</w:t>
      </w:r>
      <w:r w:rsidRPr="0072118E">
        <w:rPr>
          <w:rFonts w:ascii="Arial Narrow" w:hAnsi="Arial Narrow"/>
          <w:sz w:val="24"/>
          <w:szCs w:val="24"/>
        </w:rPr>
        <w:t xml:space="preserve">, </w:t>
      </w:r>
      <w:r>
        <w:rPr>
          <w:rFonts w:ascii="Arial Narrow" w:hAnsi="Arial Narrow"/>
          <w:sz w:val="24"/>
          <w:szCs w:val="24"/>
        </w:rPr>
        <w:t>zagađenja tla</w:t>
      </w:r>
      <w:r w:rsidRPr="0072118E">
        <w:rPr>
          <w:rFonts w:ascii="Arial Narrow" w:hAnsi="Arial Narrow"/>
          <w:sz w:val="24"/>
          <w:szCs w:val="24"/>
        </w:rPr>
        <w:t>)</w:t>
      </w:r>
      <w:r>
        <w:rPr>
          <w:rFonts w:ascii="Arial Narrow" w:hAnsi="Arial Narrow"/>
          <w:sz w:val="24"/>
          <w:szCs w:val="24"/>
        </w:rPr>
        <w:t xml:space="preserve"> </w:t>
      </w:r>
    </w:p>
    <w:p w14:paraId="679BF976" w14:textId="77777777" w:rsidR="0036125F" w:rsidRPr="0072118E" w:rsidRDefault="0036125F" w:rsidP="006C142B">
      <w:pPr>
        <w:pStyle w:val="ListParagraph"/>
        <w:numPr>
          <w:ilvl w:val="0"/>
          <w:numId w:val="60"/>
        </w:numPr>
        <w:spacing w:after="0" w:line="240" w:lineRule="auto"/>
        <w:jc w:val="left"/>
        <w:rPr>
          <w:rFonts w:ascii="Arial Narrow" w:hAnsi="Arial Narrow"/>
          <w:sz w:val="24"/>
          <w:szCs w:val="24"/>
        </w:rPr>
      </w:pPr>
      <w:r>
        <w:rPr>
          <w:rFonts w:ascii="Arial Narrow" w:hAnsi="Arial Narrow"/>
          <w:sz w:val="24"/>
          <w:szCs w:val="24"/>
        </w:rPr>
        <w:t>Biodiverzitet</w:t>
      </w:r>
      <w:r w:rsidRPr="0072118E">
        <w:rPr>
          <w:rFonts w:ascii="Arial Narrow" w:hAnsi="Arial Narrow"/>
          <w:sz w:val="24"/>
          <w:szCs w:val="24"/>
        </w:rPr>
        <w:t xml:space="preserve"> </w:t>
      </w:r>
      <w:r>
        <w:rPr>
          <w:rFonts w:ascii="Arial Narrow" w:hAnsi="Arial Narrow"/>
          <w:sz w:val="24"/>
          <w:szCs w:val="24"/>
        </w:rPr>
        <w:t>i</w:t>
      </w:r>
      <w:r w:rsidRPr="0072118E">
        <w:rPr>
          <w:rFonts w:ascii="Arial Narrow" w:hAnsi="Arial Narrow"/>
          <w:sz w:val="24"/>
          <w:szCs w:val="24"/>
        </w:rPr>
        <w:t xml:space="preserve"> </w:t>
      </w:r>
      <w:r>
        <w:rPr>
          <w:rFonts w:ascii="Arial Narrow" w:hAnsi="Arial Narrow"/>
          <w:sz w:val="24"/>
          <w:szCs w:val="24"/>
        </w:rPr>
        <w:t>krajolik</w:t>
      </w:r>
      <w:r w:rsidRPr="0072118E">
        <w:rPr>
          <w:rFonts w:ascii="Arial Narrow" w:hAnsi="Arial Narrow"/>
          <w:sz w:val="24"/>
          <w:szCs w:val="24"/>
        </w:rPr>
        <w:t xml:space="preserve"> (</w:t>
      </w:r>
      <w:r>
        <w:rPr>
          <w:rFonts w:ascii="Arial Narrow" w:hAnsi="Arial Narrow"/>
          <w:sz w:val="24"/>
          <w:szCs w:val="24"/>
        </w:rPr>
        <w:t>gubitak i fragmentacija staništa</w:t>
      </w:r>
      <w:r w:rsidRPr="0072118E">
        <w:rPr>
          <w:rFonts w:ascii="Arial Narrow" w:hAnsi="Arial Narrow"/>
          <w:sz w:val="24"/>
          <w:szCs w:val="24"/>
        </w:rPr>
        <w:t xml:space="preserve">, </w:t>
      </w:r>
      <w:r>
        <w:rPr>
          <w:rFonts w:ascii="Arial Narrow" w:hAnsi="Arial Narrow"/>
          <w:sz w:val="24"/>
          <w:szCs w:val="24"/>
        </w:rPr>
        <w:t>gubitak područja ekološke mreže</w:t>
      </w:r>
      <w:r w:rsidRPr="0072118E">
        <w:rPr>
          <w:rFonts w:ascii="Arial Narrow" w:hAnsi="Arial Narrow"/>
          <w:sz w:val="24"/>
          <w:szCs w:val="24"/>
        </w:rPr>
        <w:t xml:space="preserve">, </w:t>
      </w:r>
      <w:r>
        <w:rPr>
          <w:rFonts w:ascii="Arial Narrow" w:hAnsi="Arial Narrow"/>
          <w:sz w:val="24"/>
          <w:szCs w:val="24"/>
        </w:rPr>
        <w:t>gubitak zaštićenih područja</w:t>
      </w:r>
      <w:r w:rsidRPr="0072118E">
        <w:rPr>
          <w:rFonts w:ascii="Arial Narrow" w:hAnsi="Arial Narrow"/>
          <w:sz w:val="24"/>
          <w:szCs w:val="24"/>
        </w:rPr>
        <w:t xml:space="preserve">, </w:t>
      </w:r>
      <w:r>
        <w:rPr>
          <w:rFonts w:ascii="Arial Narrow" w:hAnsi="Arial Narrow"/>
          <w:sz w:val="24"/>
          <w:szCs w:val="24"/>
        </w:rPr>
        <w:t>uznemiravanje zaštićenih, rijetkih i ugroženih vrsta</w:t>
      </w:r>
      <w:r w:rsidRPr="0072118E">
        <w:rPr>
          <w:rFonts w:ascii="Arial Narrow" w:hAnsi="Arial Narrow"/>
          <w:sz w:val="24"/>
          <w:szCs w:val="24"/>
        </w:rPr>
        <w:t xml:space="preserve">) </w:t>
      </w:r>
    </w:p>
    <w:p w14:paraId="65BE0DBD" w14:textId="77777777" w:rsidR="0036125F" w:rsidRPr="0072118E" w:rsidRDefault="0036125F" w:rsidP="006C142B">
      <w:pPr>
        <w:pStyle w:val="ListParagraph"/>
        <w:numPr>
          <w:ilvl w:val="0"/>
          <w:numId w:val="60"/>
        </w:numPr>
        <w:spacing w:after="0" w:line="240" w:lineRule="auto"/>
        <w:jc w:val="left"/>
        <w:rPr>
          <w:rFonts w:ascii="Arial Narrow" w:hAnsi="Arial Narrow"/>
          <w:sz w:val="24"/>
          <w:szCs w:val="24"/>
        </w:rPr>
      </w:pPr>
      <w:r>
        <w:rPr>
          <w:rFonts w:ascii="Arial Narrow" w:hAnsi="Arial Narrow"/>
          <w:sz w:val="24"/>
          <w:szCs w:val="24"/>
        </w:rPr>
        <w:t>Zdravlje stanovništva</w:t>
      </w:r>
      <w:r w:rsidRPr="0072118E">
        <w:rPr>
          <w:rFonts w:ascii="Arial Narrow" w:hAnsi="Arial Narrow"/>
          <w:sz w:val="24"/>
          <w:szCs w:val="24"/>
        </w:rPr>
        <w:t xml:space="preserve"> (</w:t>
      </w:r>
      <w:r>
        <w:rPr>
          <w:rFonts w:ascii="Arial Narrow" w:hAnsi="Arial Narrow"/>
          <w:sz w:val="24"/>
          <w:szCs w:val="24"/>
        </w:rPr>
        <w:t xml:space="preserve">rizici od zagađenja hemikalijama, opasnim materijalima, </w:t>
      </w:r>
      <w:r w:rsidRPr="0072118E">
        <w:rPr>
          <w:rFonts w:ascii="Arial Narrow" w:hAnsi="Arial Narrow"/>
          <w:sz w:val="24"/>
          <w:szCs w:val="24"/>
        </w:rPr>
        <w:t>mi</w:t>
      </w:r>
      <w:r>
        <w:rPr>
          <w:rFonts w:ascii="Arial Narrow" w:hAnsi="Arial Narrow"/>
          <w:sz w:val="24"/>
          <w:szCs w:val="24"/>
        </w:rPr>
        <w:t>k</w:t>
      </w:r>
      <w:r w:rsidRPr="0072118E">
        <w:rPr>
          <w:rFonts w:ascii="Arial Narrow" w:hAnsi="Arial Narrow"/>
          <w:sz w:val="24"/>
          <w:szCs w:val="24"/>
        </w:rPr>
        <w:t>roorgani</w:t>
      </w:r>
      <w:r>
        <w:rPr>
          <w:rFonts w:ascii="Arial Narrow" w:hAnsi="Arial Narrow"/>
          <w:sz w:val="24"/>
          <w:szCs w:val="24"/>
        </w:rPr>
        <w:t>zmima</w:t>
      </w:r>
      <w:r w:rsidRPr="0072118E">
        <w:rPr>
          <w:rFonts w:ascii="Arial Narrow" w:hAnsi="Arial Narrow"/>
          <w:sz w:val="24"/>
          <w:szCs w:val="24"/>
        </w:rPr>
        <w:t xml:space="preserve">, </w:t>
      </w:r>
      <w:r>
        <w:rPr>
          <w:rFonts w:ascii="Arial Narrow" w:hAnsi="Arial Narrow"/>
          <w:sz w:val="24"/>
          <w:szCs w:val="24"/>
        </w:rPr>
        <w:t>zagađenja pitke vode,</w:t>
      </w:r>
      <w:r w:rsidRPr="0072118E">
        <w:rPr>
          <w:rFonts w:ascii="Arial Narrow" w:hAnsi="Arial Narrow"/>
          <w:sz w:val="24"/>
          <w:szCs w:val="24"/>
        </w:rPr>
        <w:t xml:space="preserve"> </w:t>
      </w:r>
      <w:r>
        <w:rPr>
          <w:rFonts w:ascii="Arial Narrow" w:hAnsi="Arial Narrow"/>
          <w:sz w:val="24"/>
          <w:szCs w:val="24"/>
        </w:rPr>
        <w:t>kumulativni rizici za javno zdravlje</w:t>
      </w:r>
      <w:r w:rsidRPr="0072118E">
        <w:rPr>
          <w:rFonts w:ascii="Arial Narrow" w:hAnsi="Arial Narrow"/>
          <w:sz w:val="24"/>
          <w:szCs w:val="24"/>
        </w:rPr>
        <w:t xml:space="preserve">) </w:t>
      </w:r>
    </w:p>
    <w:p w14:paraId="4721FEC0" w14:textId="77777777" w:rsidR="0036125F" w:rsidRPr="0072118E" w:rsidRDefault="0036125F" w:rsidP="006C142B">
      <w:pPr>
        <w:pStyle w:val="ListParagraph"/>
        <w:numPr>
          <w:ilvl w:val="0"/>
          <w:numId w:val="60"/>
        </w:numPr>
        <w:spacing w:after="0" w:line="240" w:lineRule="auto"/>
        <w:jc w:val="left"/>
        <w:rPr>
          <w:rFonts w:ascii="Arial Narrow" w:hAnsi="Arial Narrow"/>
          <w:sz w:val="24"/>
          <w:szCs w:val="24"/>
        </w:rPr>
      </w:pPr>
      <w:r w:rsidRPr="0072118E">
        <w:rPr>
          <w:rFonts w:ascii="Arial Narrow" w:hAnsi="Arial Narrow"/>
          <w:sz w:val="24"/>
          <w:szCs w:val="24"/>
        </w:rPr>
        <w:t>Materi</w:t>
      </w:r>
      <w:r>
        <w:rPr>
          <w:rFonts w:ascii="Arial Narrow" w:hAnsi="Arial Narrow"/>
          <w:sz w:val="24"/>
          <w:szCs w:val="24"/>
        </w:rPr>
        <w:t>j</w:t>
      </w:r>
      <w:r w:rsidRPr="0072118E">
        <w:rPr>
          <w:rFonts w:ascii="Arial Narrow" w:hAnsi="Arial Narrow"/>
          <w:sz w:val="24"/>
          <w:szCs w:val="24"/>
        </w:rPr>
        <w:t>al</w:t>
      </w:r>
      <w:r>
        <w:rPr>
          <w:rFonts w:ascii="Arial Narrow" w:hAnsi="Arial Narrow"/>
          <w:sz w:val="24"/>
          <w:szCs w:val="24"/>
        </w:rPr>
        <w:t>na</w:t>
      </w:r>
      <w:r w:rsidRPr="0072118E">
        <w:rPr>
          <w:rFonts w:ascii="Arial Narrow" w:hAnsi="Arial Narrow"/>
          <w:sz w:val="24"/>
          <w:szCs w:val="24"/>
        </w:rPr>
        <w:t xml:space="preserve"> </w:t>
      </w:r>
      <w:r>
        <w:rPr>
          <w:rFonts w:ascii="Arial Narrow" w:hAnsi="Arial Narrow"/>
          <w:sz w:val="24"/>
          <w:szCs w:val="24"/>
        </w:rPr>
        <w:t>imovina</w:t>
      </w:r>
      <w:r w:rsidRPr="0072118E">
        <w:rPr>
          <w:rFonts w:ascii="Arial Narrow" w:hAnsi="Arial Narrow"/>
          <w:sz w:val="24"/>
          <w:szCs w:val="24"/>
        </w:rPr>
        <w:t xml:space="preserve"> (</w:t>
      </w:r>
      <w:r>
        <w:rPr>
          <w:rFonts w:ascii="Arial Narrow" w:hAnsi="Arial Narrow"/>
          <w:sz w:val="24"/>
          <w:szCs w:val="24"/>
        </w:rPr>
        <w:t>pritisci kroz rekonstrukcije ili izgradnjom nove prateće infrastrukture, promjene</w:t>
      </w:r>
      <w:r w:rsidRPr="0072118E">
        <w:rPr>
          <w:rFonts w:ascii="Arial Narrow" w:hAnsi="Arial Narrow"/>
          <w:sz w:val="24"/>
          <w:szCs w:val="24"/>
        </w:rPr>
        <w:t xml:space="preserve"> </w:t>
      </w:r>
      <w:r>
        <w:rPr>
          <w:rFonts w:ascii="Arial Narrow" w:hAnsi="Arial Narrow"/>
          <w:sz w:val="24"/>
          <w:szCs w:val="24"/>
        </w:rPr>
        <w:t>vrijednosti vlasništva</w:t>
      </w:r>
      <w:r w:rsidRPr="0072118E">
        <w:rPr>
          <w:rFonts w:ascii="Arial Narrow" w:hAnsi="Arial Narrow"/>
          <w:sz w:val="24"/>
          <w:szCs w:val="24"/>
        </w:rPr>
        <w:t xml:space="preserve">) </w:t>
      </w:r>
      <w:r>
        <w:rPr>
          <w:rFonts w:ascii="Arial Narrow" w:hAnsi="Arial Narrow"/>
          <w:sz w:val="24"/>
          <w:szCs w:val="24"/>
        </w:rPr>
        <w:t xml:space="preserve"> </w:t>
      </w:r>
    </w:p>
    <w:p w14:paraId="7E36E596" w14:textId="77777777" w:rsidR="0036125F" w:rsidRPr="0072118E" w:rsidRDefault="0036125F" w:rsidP="006C142B">
      <w:pPr>
        <w:pStyle w:val="ListParagraph"/>
        <w:numPr>
          <w:ilvl w:val="0"/>
          <w:numId w:val="60"/>
        </w:numPr>
        <w:spacing w:after="0" w:line="240" w:lineRule="auto"/>
        <w:jc w:val="left"/>
        <w:rPr>
          <w:rFonts w:ascii="Arial Narrow" w:hAnsi="Arial Narrow"/>
          <w:sz w:val="24"/>
          <w:szCs w:val="24"/>
        </w:rPr>
      </w:pPr>
      <w:r>
        <w:rPr>
          <w:rFonts w:ascii="Arial Narrow" w:hAnsi="Arial Narrow"/>
          <w:sz w:val="24"/>
          <w:szCs w:val="24"/>
        </w:rPr>
        <w:t>K</w:t>
      </w:r>
      <w:r w:rsidRPr="0072118E">
        <w:rPr>
          <w:rFonts w:ascii="Arial Narrow" w:hAnsi="Arial Narrow"/>
          <w:sz w:val="24"/>
          <w:szCs w:val="24"/>
        </w:rPr>
        <w:t>ultur</w:t>
      </w:r>
      <w:r>
        <w:rPr>
          <w:rFonts w:ascii="Arial Narrow" w:hAnsi="Arial Narrow"/>
          <w:sz w:val="24"/>
          <w:szCs w:val="24"/>
        </w:rPr>
        <w:t>no</w:t>
      </w:r>
      <w:r w:rsidRPr="0072118E">
        <w:rPr>
          <w:rFonts w:ascii="Arial Narrow" w:hAnsi="Arial Narrow"/>
          <w:sz w:val="24"/>
          <w:szCs w:val="24"/>
        </w:rPr>
        <w:t xml:space="preserve"> </w:t>
      </w:r>
      <w:r>
        <w:rPr>
          <w:rFonts w:ascii="Arial Narrow" w:hAnsi="Arial Narrow"/>
          <w:sz w:val="24"/>
          <w:szCs w:val="24"/>
        </w:rPr>
        <w:t>nasljeđe</w:t>
      </w:r>
      <w:r w:rsidRPr="0072118E">
        <w:rPr>
          <w:rFonts w:ascii="Arial Narrow" w:hAnsi="Arial Narrow"/>
          <w:sz w:val="24"/>
          <w:szCs w:val="24"/>
        </w:rPr>
        <w:t xml:space="preserve"> (</w:t>
      </w:r>
      <w:r>
        <w:rPr>
          <w:rFonts w:ascii="Arial Narrow" w:hAnsi="Arial Narrow"/>
          <w:sz w:val="24"/>
          <w:szCs w:val="24"/>
        </w:rPr>
        <w:t>oštećenja mogućih arheoloških lokacija ili drugih objekata kulturnog nasljeđa</w:t>
      </w:r>
      <w:r w:rsidRPr="0072118E">
        <w:rPr>
          <w:rFonts w:ascii="Arial Narrow" w:hAnsi="Arial Narrow"/>
          <w:sz w:val="24"/>
          <w:szCs w:val="24"/>
        </w:rPr>
        <w:t xml:space="preserve">, </w:t>
      </w:r>
      <w:r>
        <w:rPr>
          <w:rFonts w:ascii="Arial Narrow" w:hAnsi="Arial Narrow"/>
          <w:sz w:val="24"/>
          <w:szCs w:val="24"/>
        </w:rPr>
        <w:t>ostale smetnje</w:t>
      </w:r>
      <w:r w:rsidRPr="0072118E">
        <w:rPr>
          <w:rFonts w:ascii="Arial Narrow" w:hAnsi="Arial Narrow"/>
          <w:sz w:val="24"/>
          <w:szCs w:val="24"/>
        </w:rPr>
        <w:t>)</w:t>
      </w:r>
      <w:r>
        <w:rPr>
          <w:rFonts w:ascii="Arial Narrow" w:hAnsi="Arial Narrow"/>
          <w:sz w:val="24"/>
          <w:szCs w:val="24"/>
        </w:rPr>
        <w:t>.</w:t>
      </w:r>
      <w:r w:rsidRPr="0072118E">
        <w:rPr>
          <w:rFonts w:ascii="Arial Narrow" w:hAnsi="Arial Narrow"/>
          <w:sz w:val="24"/>
          <w:szCs w:val="24"/>
        </w:rPr>
        <w:t xml:space="preserve"> </w:t>
      </w:r>
    </w:p>
    <w:p w14:paraId="1B12A388" w14:textId="77777777" w:rsidR="0036125F" w:rsidRDefault="0036125F" w:rsidP="0036125F">
      <w:pPr>
        <w:jc w:val="both"/>
        <w:rPr>
          <w:rFonts w:ascii="Arial Narrow" w:hAnsi="Arial Narrow"/>
          <w:lang w:val="hr-HR"/>
        </w:rPr>
      </w:pPr>
    </w:p>
    <w:p w14:paraId="35184B95" w14:textId="77777777" w:rsidR="0036125F" w:rsidRDefault="0036125F" w:rsidP="0036125F">
      <w:pPr>
        <w:jc w:val="both"/>
        <w:rPr>
          <w:rFonts w:ascii="Arial Narrow" w:hAnsi="Arial Narrow"/>
          <w:lang w:val="hr-HR"/>
        </w:rPr>
      </w:pPr>
      <w:r>
        <w:rPr>
          <w:rFonts w:ascii="Arial Narrow" w:hAnsi="Arial Narrow"/>
          <w:lang w:val="hr-HR"/>
        </w:rPr>
        <w:t>SPUŽS je primarno fokusiran na ključne odluke s obzirom na sljedeće četiri opcije sistema upravljanja otpadom:</w:t>
      </w:r>
    </w:p>
    <w:p w14:paraId="00186F4C" w14:textId="77777777" w:rsidR="004A7194" w:rsidRPr="0072118E" w:rsidRDefault="004A7194" w:rsidP="004A7194">
      <w:pPr>
        <w:jc w:val="both"/>
        <w:rPr>
          <w:rFonts w:ascii="Arial Narrow" w:hAnsi="Arial Narrow"/>
          <w:lang w:val="hr-HR"/>
        </w:rPr>
      </w:pPr>
    </w:p>
    <w:p w14:paraId="447253C2" w14:textId="77777777" w:rsidR="0036125F" w:rsidRPr="00400F30" w:rsidRDefault="0036125F" w:rsidP="006C142B">
      <w:pPr>
        <w:pStyle w:val="ListParagraph"/>
        <w:numPr>
          <w:ilvl w:val="0"/>
          <w:numId w:val="61"/>
        </w:numPr>
        <w:spacing w:after="0" w:line="240" w:lineRule="auto"/>
        <w:jc w:val="left"/>
        <w:rPr>
          <w:rFonts w:ascii="Arial Narrow" w:hAnsi="Arial Narrow"/>
          <w:sz w:val="24"/>
          <w:szCs w:val="24"/>
        </w:rPr>
      </w:pPr>
      <w:r>
        <w:rPr>
          <w:rFonts w:ascii="Arial Narrow" w:hAnsi="Arial Narrow"/>
          <w:sz w:val="24"/>
          <w:szCs w:val="24"/>
        </w:rPr>
        <w:t>Početni prijedlog prema prvom draftu</w:t>
      </w:r>
      <w:r w:rsidRPr="00400F30">
        <w:rPr>
          <w:rFonts w:ascii="Arial Narrow" w:hAnsi="Arial Narrow"/>
          <w:sz w:val="24"/>
          <w:szCs w:val="24"/>
        </w:rPr>
        <w:t xml:space="preserve"> </w:t>
      </w:r>
      <w:r>
        <w:rPr>
          <w:rFonts w:ascii="Arial Narrow" w:hAnsi="Arial Narrow"/>
          <w:sz w:val="24"/>
          <w:szCs w:val="24"/>
        </w:rPr>
        <w:t xml:space="preserve">DPUO </w:t>
      </w:r>
      <w:r w:rsidRPr="00400F30">
        <w:rPr>
          <w:rFonts w:ascii="Arial Narrow" w:hAnsi="Arial Narrow"/>
          <w:sz w:val="24"/>
          <w:szCs w:val="24"/>
        </w:rPr>
        <w:t xml:space="preserve">2014: </w:t>
      </w:r>
      <w:r>
        <w:rPr>
          <w:rFonts w:ascii="Arial Narrow" w:hAnsi="Arial Narrow"/>
          <w:sz w:val="24"/>
          <w:szCs w:val="24"/>
        </w:rPr>
        <w:t xml:space="preserve">Opcija preporučuje formiranje 5 regiona upravljanja otpadom s 5 </w:t>
      </w:r>
      <w:r w:rsidRPr="00400F30">
        <w:rPr>
          <w:rFonts w:ascii="Arial Narrow" w:hAnsi="Arial Narrow"/>
          <w:sz w:val="24"/>
          <w:szCs w:val="24"/>
        </w:rPr>
        <w:t>sanitar</w:t>
      </w:r>
      <w:r>
        <w:rPr>
          <w:rFonts w:ascii="Arial Narrow" w:hAnsi="Arial Narrow"/>
          <w:sz w:val="24"/>
          <w:szCs w:val="24"/>
        </w:rPr>
        <w:t>nih</w:t>
      </w:r>
      <w:r w:rsidRPr="00400F30">
        <w:rPr>
          <w:rFonts w:ascii="Arial Narrow" w:hAnsi="Arial Narrow"/>
          <w:sz w:val="24"/>
          <w:szCs w:val="24"/>
        </w:rPr>
        <w:t xml:space="preserve"> </w:t>
      </w:r>
      <w:r>
        <w:rPr>
          <w:rFonts w:ascii="Arial Narrow" w:hAnsi="Arial Narrow"/>
          <w:sz w:val="24"/>
          <w:szCs w:val="24"/>
        </w:rPr>
        <w:t>deponija</w:t>
      </w:r>
      <w:r w:rsidRPr="00400F30">
        <w:rPr>
          <w:rFonts w:ascii="Arial Narrow" w:hAnsi="Arial Narrow"/>
          <w:sz w:val="24"/>
          <w:szCs w:val="24"/>
        </w:rPr>
        <w:t xml:space="preserve">. </w:t>
      </w:r>
      <w:r>
        <w:rPr>
          <w:rFonts w:ascii="Arial Narrow" w:hAnsi="Arial Narrow"/>
          <w:sz w:val="24"/>
          <w:szCs w:val="24"/>
        </w:rPr>
        <w:t>Uključuje postojeću deponiju u</w:t>
      </w:r>
      <w:r w:rsidRPr="00400F30">
        <w:rPr>
          <w:rFonts w:ascii="Arial Narrow" w:hAnsi="Arial Narrow"/>
          <w:sz w:val="24"/>
          <w:szCs w:val="24"/>
        </w:rPr>
        <w:t xml:space="preserve"> Podgoric</w:t>
      </w:r>
      <w:r>
        <w:rPr>
          <w:rFonts w:ascii="Arial Narrow" w:hAnsi="Arial Narrow"/>
          <w:sz w:val="24"/>
          <w:szCs w:val="24"/>
        </w:rPr>
        <w:t>i, Ulci</w:t>
      </w:r>
      <w:r w:rsidRPr="00400F30">
        <w:rPr>
          <w:rFonts w:ascii="Arial Narrow" w:hAnsi="Arial Narrow"/>
          <w:sz w:val="24"/>
          <w:szCs w:val="24"/>
        </w:rPr>
        <w:t>n</w:t>
      </w:r>
      <w:r>
        <w:rPr>
          <w:rFonts w:ascii="Arial Narrow" w:hAnsi="Arial Narrow"/>
          <w:sz w:val="24"/>
          <w:szCs w:val="24"/>
        </w:rPr>
        <w:t>j</w:t>
      </w:r>
      <w:r w:rsidRPr="00400F30">
        <w:rPr>
          <w:rFonts w:ascii="Arial Narrow" w:hAnsi="Arial Narrow"/>
          <w:sz w:val="24"/>
          <w:szCs w:val="24"/>
        </w:rPr>
        <w:t xml:space="preserve">/Bar </w:t>
      </w:r>
      <w:r>
        <w:rPr>
          <w:rFonts w:ascii="Arial Narrow" w:hAnsi="Arial Narrow"/>
          <w:sz w:val="24"/>
          <w:szCs w:val="24"/>
        </w:rPr>
        <w:t>i predložene deponije u</w:t>
      </w:r>
      <w:r w:rsidRPr="00400F30">
        <w:rPr>
          <w:rFonts w:ascii="Arial Narrow" w:hAnsi="Arial Narrow"/>
          <w:sz w:val="24"/>
          <w:szCs w:val="24"/>
        </w:rPr>
        <w:t xml:space="preserve"> Beran</w:t>
      </w:r>
      <w:r>
        <w:rPr>
          <w:rFonts w:ascii="Arial Narrow" w:hAnsi="Arial Narrow"/>
          <w:sz w:val="24"/>
          <w:szCs w:val="24"/>
        </w:rPr>
        <w:t>ama</w:t>
      </w:r>
      <w:r w:rsidRPr="00400F30">
        <w:rPr>
          <w:rFonts w:ascii="Arial Narrow" w:hAnsi="Arial Narrow"/>
          <w:sz w:val="24"/>
          <w:szCs w:val="24"/>
        </w:rPr>
        <w:t>, Nikšić</w:t>
      </w:r>
      <w:r>
        <w:rPr>
          <w:rFonts w:ascii="Arial Narrow" w:hAnsi="Arial Narrow"/>
          <w:sz w:val="24"/>
          <w:szCs w:val="24"/>
        </w:rPr>
        <w:t>u</w:t>
      </w:r>
      <w:r w:rsidRPr="00400F30">
        <w:rPr>
          <w:rFonts w:ascii="Arial Narrow" w:hAnsi="Arial Narrow"/>
          <w:sz w:val="24"/>
          <w:szCs w:val="24"/>
        </w:rPr>
        <w:t xml:space="preserve"> </w:t>
      </w:r>
      <w:r>
        <w:rPr>
          <w:rFonts w:ascii="Arial Narrow" w:hAnsi="Arial Narrow"/>
          <w:sz w:val="24"/>
          <w:szCs w:val="24"/>
        </w:rPr>
        <w:t>i</w:t>
      </w:r>
      <w:r w:rsidRPr="00400F30">
        <w:rPr>
          <w:rFonts w:ascii="Arial Narrow" w:hAnsi="Arial Narrow"/>
          <w:sz w:val="24"/>
          <w:szCs w:val="24"/>
        </w:rPr>
        <w:t xml:space="preserve"> Herceg Nov</w:t>
      </w:r>
      <w:r>
        <w:rPr>
          <w:rFonts w:ascii="Arial Narrow" w:hAnsi="Arial Narrow"/>
          <w:sz w:val="24"/>
          <w:szCs w:val="24"/>
        </w:rPr>
        <w:t>om</w:t>
      </w:r>
      <w:r w:rsidRPr="00400F30">
        <w:rPr>
          <w:rFonts w:ascii="Arial Narrow" w:hAnsi="Arial Narrow"/>
          <w:sz w:val="24"/>
          <w:szCs w:val="24"/>
        </w:rPr>
        <w:t xml:space="preserve"> </w:t>
      </w:r>
      <w:r>
        <w:rPr>
          <w:rFonts w:ascii="Arial Narrow" w:hAnsi="Arial Narrow"/>
          <w:sz w:val="24"/>
          <w:szCs w:val="24"/>
        </w:rPr>
        <w:t>kao i razvoj prateće infrastrukture za kontinuirani rad</w:t>
      </w:r>
      <w:r w:rsidRPr="00400F30">
        <w:rPr>
          <w:rFonts w:ascii="Arial Narrow" w:hAnsi="Arial Narrow"/>
          <w:sz w:val="24"/>
          <w:szCs w:val="24"/>
        </w:rPr>
        <w:t xml:space="preserve">. </w:t>
      </w:r>
    </w:p>
    <w:p w14:paraId="71040634" w14:textId="77777777" w:rsidR="0036125F" w:rsidRPr="00400F30" w:rsidRDefault="0036125F" w:rsidP="006C142B">
      <w:pPr>
        <w:pStyle w:val="ListParagraph"/>
        <w:numPr>
          <w:ilvl w:val="0"/>
          <w:numId w:val="61"/>
        </w:numPr>
        <w:spacing w:after="0" w:line="240" w:lineRule="auto"/>
        <w:jc w:val="left"/>
        <w:rPr>
          <w:rFonts w:ascii="Arial Narrow" w:hAnsi="Arial Narrow"/>
          <w:sz w:val="24"/>
          <w:szCs w:val="24"/>
        </w:rPr>
      </w:pPr>
      <w:r w:rsidRPr="00400F30">
        <w:rPr>
          <w:rFonts w:ascii="Arial Narrow" w:hAnsi="Arial Narrow"/>
          <w:sz w:val="24"/>
          <w:szCs w:val="24"/>
        </w:rPr>
        <w:t>Alternativ</w:t>
      </w:r>
      <w:r>
        <w:rPr>
          <w:rFonts w:ascii="Arial Narrow" w:hAnsi="Arial Narrow"/>
          <w:sz w:val="24"/>
          <w:szCs w:val="24"/>
        </w:rPr>
        <w:t>an</w:t>
      </w:r>
      <w:r w:rsidRPr="00400F30">
        <w:rPr>
          <w:rFonts w:ascii="Arial Narrow" w:hAnsi="Arial Narrow"/>
          <w:sz w:val="24"/>
          <w:szCs w:val="24"/>
        </w:rPr>
        <w:t xml:space="preserve"> </w:t>
      </w:r>
      <w:r>
        <w:rPr>
          <w:rFonts w:ascii="Arial Narrow" w:hAnsi="Arial Narrow"/>
          <w:sz w:val="24"/>
          <w:szCs w:val="24"/>
        </w:rPr>
        <w:t>prijedlog</w:t>
      </w:r>
      <w:r w:rsidRPr="00400F30">
        <w:rPr>
          <w:rFonts w:ascii="Arial Narrow" w:hAnsi="Arial Narrow"/>
          <w:sz w:val="24"/>
          <w:szCs w:val="24"/>
        </w:rPr>
        <w:t xml:space="preserve"> </w:t>
      </w:r>
      <w:r>
        <w:rPr>
          <w:rFonts w:ascii="Arial Narrow" w:hAnsi="Arial Narrow"/>
          <w:sz w:val="24"/>
          <w:szCs w:val="24"/>
        </w:rPr>
        <w:t>DPUO</w:t>
      </w:r>
      <w:r w:rsidRPr="00400F30">
        <w:rPr>
          <w:rFonts w:ascii="Arial Narrow" w:hAnsi="Arial Narrow"/>
          <w:sz w:val="24"/>
          <w:szCs w:val="24"/>
        </w:rPr>
        <w:t xml:space="preserve"> – op</w:t>
      </w:r>
      <w:r>
        <w:rPr>
          <w:rFonts w:ascii="Arial Narrow" w:hAnsi="Arial Narrow"/>
          <w:sz w:val="24"/>
          <w:szCs w:val="24"/>
        </w:rPr>
        <w:t>cija</w:t>
      </w:r>
      <w:r w:rsidRPr="00400F30">
        <w:rPr>
          <w:rFonts w:ascii="Arial Narrow" w:hAnsi="Arial Narrow"/>
          <w:sz w:val="24"/>
          <w:szCs w:val="24"/>
        </w:rPr>
        <w:t xml:space="preserve"> 1: </w:t>
      </w:r>
      <w:r>
        <w:rPr>
          <w:rFonts w:ascii="Arial Narrow" w:hAnsi="Arial Narrow"/>
          <w:sz w:val="24"/>
          <w:szCs w:val="24"/>
        </w:rPr>
        <w:t>Opcija preporučuje formiranje 5</w:t>
      </w:r>
      <w:r w:rsidRPr="00400F30">
        <w:rPr>
          <w:rFonts w:ascii="Arial Narrow" w:hAnsi="Arial Narrow"/>
          <w:sz w:val="24"/>
          <w:szCs w:val="24"/>
        </w:rPr>
        <w:t xml:space="preserve"> </w:t>
      </w:r>
      <w:r>
        <w:rPr>
          <w:rFonts w:ascii="Arial Narrow" w:hAnsi="Arial Narrow"/>
          <w:sz w:val="24"/>
          <w:szCs w:val="24"/>
        </w:rPr>
        <w:t xml:space="preserve">regiona upravljanja otpadom s 5 </w:t>
      </w:r>
      <w:r w:rsidRPr="00400F30">
        <w:rPr>
          <w:rFonts w:ascii="Arial Narrow" w:hAnsi="Arial Narrow"/>
          <w:sz w:val="24"/>
          <w:szCs w:val="24"/>
        </w:rPr>
        <w:t>sanitar</w:t>
      </w:r>
      <w:r>
        <w:rPr>
          <w:rFonts w:ascii="Arial Narrow" w:hAnsi="Arial Narrow"/>
          <w:sz w:val="24"/>
          <w:szCs w:val="24"/>
        </w:rPr>
        <w:t>na</w:t>
      </w:r>
      <w:r w:rsidRPr="00400F30">
        <w:rPr>
          <w:rFonts w:ascii="Arial Narrow" w:hAnsi="Arial Narrow"/>
          <w:sz w:val="24"/>
          <w:szCs w:val="24"/>
        </w:rPr>
        <w:t xml:space="preserve"> </w:t>
      </w:r>
      <w:r>
        <w:rPr>
          <w:rFonts w:ascii="Arial Narrow" w:hAnsi="Arial Narrow"/>
          <w:sz w:val="24"/>
          <w:szCs w:val="24"/>
        </w:rPr>
        <w:t>deponija</w:t>
      </w:r>
      <w:r w:rsidRPr="00400F30">
        <w:rPr>
          <w:rFonts w:ascii="Arial Narrow" w:hAnsi="Arial Narrow"/>
          <w:sz w:val="24"/>
          <w:szCs w:val="24"/>
        </w:rPr>
        <w:t xml:space="preserve">. </w:t>
      </w:r>
      <w:r>
        <w:rPr>
          <w:rFonts w:ascii="Arial Narrow" w:hAnsi="Arial Narrow"/>
          <w:sz w:val="24"/>
          <w:szCs w:val="24"/>
        </w:rPr>
        <w:t>Uključuje postojeću deponiju u</w:t>
      </w:r>
      <w:r w:rsidRPr="00400F30">
        <w:rPr>
          <w:rFonts w:ascii="Arial Narrow" w:hAnsi="Arial Narrow"/>
          <w:sz w:val="24"/>
          <w:szCs w:val="24"/>
        </w:rPr>
        <w:t xml:space="preserve"> Podgoric</w:t>
      </w:r>
      <w:r>
        <w:rPr>
          <w:rFonts w:ascii="Arial Narrow" w:hAnsi="Arial Narrow"/>
          <w:sz w:val="24"/>
          <w:szCs w:val="24"/>
        </w:rPr>
        <w:t>i, Ulci</w:t>
      </w:r>
      <w:r w:rsidRPr="00400F30">
        <w:rPr>
          <w:rFonts w:ascii="Arial Narrow" w:hAnsi="Arial Narrow"/>
          <w:sz w:val="24"/>
          <w:szCs w:val="24"/>
        </w:rPr>
        <w:t>n</w:t>
      </w:r>
      <w:r>
        <w:rPr>
          <w:rFonts w:ascii="Arial Narrow" w:hAnsi="Arial Narrow"/>
          <w:sz w:val="24"/>
          <w:szCs w:val="24"/>
        </w:rPr>
        <w:t>j</w:t>
      </w:r>
      <w:r w:rsidRPr="00400F30">
        <w:rPr>
          <w:rFonts w:ascii="Arial Narrow" w:hAnsi="Arial Narrow"/>
          <w:sz w:val="24"/>
          <w:szCs w:val="24"/>
        </w:rPr>
        <w:t xml:space="preserve">/Bar </w:t>
      </w:r>
      <w:r>
        <w:rPr>
          <w:rFonts w:ascii="Arial Narrow" w:hAnsi="Arial Narrow"/>
          <w:sz w:val="24"/>
          <w:szCs w:val="24"/>
        </w:rPr>
        <w:t>i predložene deponije u</w:t>
      </w:r>
      <w:r w:rsidRPr="00400F30">
        <w:rPr>
          <w:rFonts w:ascii="Arial Narrow" w:hAnsi="Arial Narrow"/>
          <w:sz w:val="24"/>
          <w:szCs w:val="24"/>
        </w:rPr>
        <w:t xml:space="preserve"> B</w:t>
      </w:r>
      <w:r>
        <w:rPr>
          <w:rFonts w:ascii="Arial Narrow" w:hAnsi="Arial Narrow"/>
          <w:sz w:val="24"/>
          <w:szCs w:val="24"/>
        </w:rPr>
        <w:t>i</w:t>
      </w:r>
      <w:r w:rsidRPr="00400F30">
        <w:rPr>
          <w:rFonts w:ascii="Arial Narrow" w:hAnsi="Arial Narrow"/>
          <w:sz w:val="24"/>
          <w:szCs w:val="24"/>
        </w:rPr>
        <w:t>jelo</w:t>
      </w:r>
      <w:r>
        <w:rPr>
          <w:rFonts w:ascii="Arial Narrow" w:hAnsi="Arial Narrow"/>
          <w:sz w:val="24"/>
          <w:szCs w:val="24"/>
        </w:rPr>
        <w:t>m Polju, Nikšiću</w:t>
      </w:r>
      <w:r w:rsidRPr="00400F30">
        <w:rPr>
          <w:rFonts w:ascii="Arial Narrow" w:hAnsi="Arial Narrow"/>
          <w:sz w:val="24"/>
          <w:szCs w:val="24"/>
        </w:rPr>
        <w:t xml:space="preserve"> </w:t>
      </w:r>
      <w:r>
        <w:rPr>
          <w:rFonts w:ascii="Arial Narrow" w:hAnsi="Arial Narrow"/>
          <w:sz w:val="24"/>
          <w:szCs w:val="24"/>
        </w:rPr>
        <w:t xml:space="preserve">i </w:t>
      </w:r>
      <w:r w:rsidRPr="00400F30">
        <w:rPr>
          <w:rFonts w:ascii="Arial Narrow" w:hAnsi="Arial Narrow"/>
          <w:sz w:val="24"/>
          <w:szCs w:val="24"/>
        </w:rPr>
        <w:t>Herceg Nov</w:t>
      </w:r>
      <w:r>
        <w:rPr>
          <w:rFonts w:ascii="Arial Narrow" w:hAnsi="Arial Narrow"/>
          <w:sz w:val="24"/>
          <w:szCs w:val="24"/>
        </w:rPr>
        <w:t>om</w:t>
      </w:r>
      <w:r w:rsidRPr="00400F30">
        <w:rPr>
          <w:rFonts w:ascii="Arial Narrow" w:hAnsi="Arial Narrow"/>
          <w:sz w:val="24"/>
          <w:szCs w:val="24"/>
        </w:rPr>
        <w:t xml:space="preserve"> </w:t>
      </w:r>
      <w:r>
        <w:rPr>
          <w:rFonts w:ascii="Arial Narrow" w:hAnsi="Arial Narrow"/>
          <w:sz w:val="24"/>
          <w:szCs w:val="24"/>
        </w:rPr>
        <w:t>kao i razvoj prateće infrastrukture za kontinuirani rad</w:t>
      </w:r>
      <w:r w:rsidRPr="00400F30">
        <w:rPr>
          <w:rFonts w:ascii="Arial Narrow" w:hAnsi="Arial Narrow"/>
          <w:sz w:val="24"/>
          <w:szCs w:val="24"/>
        </w:rPr>
        <w:t xml:space="preserve">. </w:t>
      </w:r>
    </w:p>
    <w:p w14:paraId="426EE05E" w14:textId="77777777" w:rsidR="0036125F" w:rsidRPr="00400F30" w:rsidRDefault="0036125F" w:rsidP="006C142B">
      <w:pPr>
        <w:pStyle w:val="ListParagraph"/>
        <w:numPr>
          <w:ilvl w:val="0"/>
          <w:numId w:val="61"/>
        </w:numPr>
        <w:spacing w:after="0" w:line="240" w:lineRule="auto"/>
        <w:jc w:val="left"/>
        <w:rPr>
          <w:rFonts w:ascii="Arial Narrow" w:hAnsi="Arial Narrow"/>
          <w:sz w:val="24"/>
          <w:szCs w:val="24"/>
        </w:rPr>
      </w:pPr>
      <w:r w:rsidRPr="00400F30">
        <w:rPr>
          <w:rFonts w:ascii="Arial Narrow" w:hAnsi="Arial Narrow"/>
          <w:sz w:val="24"/>
          <w:szCs w:val="24"/>
        </w:rPr>
        <w:t>Alternativ</w:t>
      </w:r>
      <w:r>
        <w:rPr>
          <w:rFonts w:ascii="Arial Narrow" w:hAnsi="Arial Narrow"/>
          <w:sz w:val="24"/>
          <w:szCs w:val="24"/>
        </w:rPr>
        <w:t>an</w:t>
      </w:r>
      <w:r w:rsidRPr="00400F30">
        <w:rPr>
          <w:rFonts w:ascii="Arial Narrow" w:hAnsi="Arial Narrow"/>
          <w:sz w:val="24"/>
          <w:szCs w:val="24"/>
        </w:rPr>
        <w:t xml:space="preserve"> </w:t>
      </w:r>
      <w:r>
        <w:rPr>
          <w:rFonts w:ascii="Arial Narrow" w:hAnsi="Arial Narrow"/>
          <w:sz w:val="24"/>
          <w:szCs w:val="24"/>
        </w:rPr>
        <w:t>prijedlog</w:t>
      </w:r>
      <w:r w:rsidRPr="00400F30">
        <w:rPr>
          <w:rFonts w:ascii="Arial Narrow" w:hAnsi="Arial Narrow"/>
          <w:sz w:val="24"/>
          <w:szCs w:val="24"/>
        </w:rPr>
        <w:t xml:space="preserve"> </w:t>
      </w:r>
      <w:r>
        <w:rPr>
          <w:rFonts w:ascii="Arial Narrow" w:hAnsi="Arial Narrow"/>
          <w:sz w:val="24"/>
          <w:szCs w:val="24"/>
        </w:rPr>
        <w:t>DPUO</w:t>
      </w:r>
      <w:r w:rsidRPr="00400F30">
        <w:rPr>
          <w:rFonts w:ascii="Arial Narrow" w:hAnsi="Arial Narrow"/>
          <w:sz w:val="24"/>
          <w:szCs w:val="24"/>
        </w:rPr>
        <w:t xml:space="preserve"> – op</w:t>
      </w:r>
      <w:r>
        <w:rPr>
          <w:rFonts w:ascii="Arial Narrow" w:hAnsi="Arial Narrow"/>
          <w:sz w:val="24"/>
          <w:szCs w:val="24"/>
        </w:rPr>
        <w:t>cija</w:t>
      </w:r>
      <w:r w:rsidRPr="00400F30">
        <w:rPr>
          <w:rFonts w:ascii="Arial Narrow" w:hAnsi="Arial Narrow"/>
          <w:sz w:val="24"/>
          <w:szCs w:val="24"/>
        </w:rPr>
        <w:t xml:space="preserve"> 2: </w:t>
      </w:r>
      <w:r>
        <w:rPr>
          <w:rFonts w:ascii="Arial Narrow" w:hAnsi="Arial Narrow"/>
          <w:sz w:val="24"/>
          <w:szCs w:val="24"/>
        </w:rPr>
        <w:t>Opcija preporučuje formiranje 3</w:t>
      </w:r>
      <w:r w:rsidRPr="00400F30">
        <w:rPr>
          <w:rFonts w:ascii="Arial Narrow" w:hAnsi="Arial Narrow"/>
          <w:sz w:val="24"/>
          <w:szCs w:val="24"/>
        </w:rPr>
        <w:t xml:space="preserve"> </w:t>
      </w:r>
      <w:r>
        <w:rPr>
          <w:rFonts w:ascii="Arial Narrow" w:hAnsi="Arial Narrow"/>
          <w:sz w:val="24"/>
          <w:szCs w:val="24"/>
        </w:rPr>
        <w:t xml:space="preserve">regiona upravljanja otpadom s 3 </w:t>
      </w:r>
      <w:r w:rsidRPr="00400F30">
        <w:rPr>
          <w:rFonts w:ascii="Arial Narrow" w:hAnsi="Arial Narrow"/>
          <w:sz w:val="24"/>
          <w:szCs w:val="24"/>
        </w:rPr>
        <w:t>sanitar</w:t>
      </w:r>
      <w:r>
        <w:rPr>
          <w:rFonts w:ascii="Arial Narrow" w:hAnsi="Arial Narrow"/>
          <w:sz w:val="24"/>
          <w:szCs w:val="24"/>
        </w:rPr>
        <w:t>na</w:t>
      </w:r>
      <w:r w:rsidRPr="00400F30">
        <w:rPr>
          <w:rFonts w:ascii="Arial Narrow" w:hAnsi="Arial Narrow"/>
          <w:sz w:val="24"/>
          <w:szCs w:val="24"/>
        </w:rPr>
        <w:t xml:space="preserve"> </w:t>
      </w:r>
      <w:r>
        <w:rPr>
          <w:rFonts w:ascii="Arial Narrow" w:hAnsi="Arial Narrow"/>
          <w:sz w:val="24"/>
          <w:szCs w:val="24"/>
        </w:rPr>
        <w:t xml:space="preserve">deponija – uključuje 2 postojeća deponija u </w:t>
      </w:r>
      <w:r w:rsidRPr="00400F30">
        <w:rPr>
          <w:rFonts w:ascii="Arial Narrow" w:hAnsi="Arial Narrow"/>
          <w:sz w:val="24"/>
          <w:szCs w:val="24"/>
        </w:rPr>
        <w:t>Podgoric</w:t>
      </w:r>
      <w:r>
        <w:rPr>
          <w:rFonts w:ascii="Arial Narrow" w:hAnsi="Arial Narrow"/>
          <w:sz w:val="24"/>
          <w:szCs w:val="24"/>
        </w:rPr>
        <w:t>i, Ulci</w:t>
      </w:r>
      <w:r w:rsidRPr="00400F30">
        <w:rPr>
          <w:rFonts w:ascii="Arial Narrow" w:hAnsi="Arial Narrow"/>
          <w:sz w:val="24"/>
          <w:szCs w:val="24"/>
        </w:rPr>
        <w:t>n</w:t>
      </w:r>
      <w:r>
        <w:rPr>
          <w:rFonts w:ascii="Arial Narrow" w:hAnsi="Arial Narrow"/>
          <w:sz w:val="24"/>
          <w:szCs w:val="24"/>
        </w:rPr>
        <w:t>j</w:t>
      </w:r>
      <w:r w:rsidRPr="00400F30">
        <w:rPr>
          <w:rFonts w:ascii="Arial Narrow" w:hAnsi="Arial Narrow"/>
          <w:sz w:val="24"/>
          <w:szCs w:val="24"/>
        </w:rPr>
        <w:t>/Bar</w:t>
      </w:r>
      <w:r>
        <w:rPr>
          <w:rFonts w:ascii="Arial Narrow" w:hAnsi="Arial Narrow"/>
          <w:sz w:val="24"/>
          <w:szCs w:val="24"/>
        </w:rPr>
        <w:t>u</w:t>
      </w:r>
      <w:r w:rsidRPr="00400F30">
        <w:rPr>
          <w:rFonts w:ascii="Arial Narrow" w:hAnsi="Arial Narrow"/>
          <w:sz w:val="24"/>
          <w:szCs w:val="24"/>
        </w:rPr>
        <w:t xml:space="preserve"> </w:t>
      </w:r>
      <w:r>
        <w:rPr>
          <w:rFonts w:ascii="Arial Narrow" w:hAnsi="Arial Narrow"/>
          <w:sz w:val="24"/>
          <w:szCs w:val="24"/>
        </w:rPr>
        <w:t>i</w:t>
      </w:r>
      <w:r w:rsidRPr="00400F30">
        <w:rPr>
          <w:rFonts w:ascii="Arial Narrow" w:hAnsi="Arial Narrow"/>
          <w:sz w:val="24"/>
          <w:szCs w:val="24"/>
        </w:rPr>
        <w:t xml:space="preserve"> </w:t>
      </w:r>
      <w:r>
        <w:rPr>
          <w:rFonts w:ascii="Arial Narrow" w:hAnsi="Arial Narrow"/>
          <w:sz w:val="24"/>
          <w:szCs w:val="24"/>
        </w:rPr>
        <w:t>jedan predloženi deponij u</w:t>
      </w:r>
      <w:r w:rsidRPr="00400F30">
        <w:rPr>
          <w:rFonts w:ascii="Arial Narrow" w:hAnsi="Arial Narrow"/>
          <w:sz w:val="24"/>
          <w:szCs w:val="24"/>
        </w:rPr>
        <w:t xml:space="preserve"> B</w:t>
      </w:r>
      <w:r>
        <w:rPr>
          <w:rFonts w:ascii="Arial Narrow" w:hAnsi="Arial Narrow"/>
          <w:sz w:val="24"/>
          <w:szCs w:val="24"/>
        </w:rPr>
        <w:t>i</w:t>
      </w:r>
      <w:r w:rsidRPr="00400F30">
        <w:rPr>
          <w:rFonts w:ascii="Arial Narrow" w:hAnsi="Arial Narrow"/>
          <w:sz w:val="24"/>
          <w:szCs w:val="24"/>
        </w:rPr>
        <w:t>jelo</w:t>
      </w:r>
      <w:r>
        <w:rPr>
          <w:rFonts w:ascii="Arial Narrow" w:hAnsi="Arial Narrow"/>
          <w:sz w:val="24"/>
          <w:szCs w:val="24"/>
        </w:rPr>
        <w:t>m</w:t>
      </w:r>
      <w:r w:rsidRPr="00400F30">
        <w:rPr>
          <w:rFonts w:ascii="Arial Narrow" w:hAnsi="Arial Narrow"/>
          <w:sz w:val="24"/>
          <w:szCs w:val="24"/>
        </w:rPr>
        <w:t xml:space="preserve"> Polj</w:t>
      </w:r>
      <w:r>
        <w:rPr>
          <w:rFonts w:ascii="Arial Narrow" w:hAnsi="Arial Narrow"/>
          <w:sz w:val="24"/>
          <w:szCs w:val="24"/>
        </w:rPr>
        <w:t>u</w:t>
      </w:r>
      <w:r w:rsidRPr="00400F30">
        <w:rPr>
          <w:rFonts w:ascii="Arial Narrow" w:hAnsi="Arial Narrow"/>
          <w:sz w:val="24"/>
          <w:szCs w:val="24"/>
        </w:rPr>
        <w:t xml:space="preserve"> </w:t>
      </w:r>
      <w:r>
        <w:rPr>
          <w:rFonts w:ascii="Arial Narrow" w:hAnsi="Arial Narrow"/>
          <w:sz w:val="24"/>
          <w:szCs w:val="24"/>
        </w:rPr>
        <w:t>za područje Sjevernog regiona</w:t>
      </w:r>
      <w:r w:rsidRPr="00400F30">
        <w:rPr>
          <w:rFonts w:ascii="Arial Narrow" w:hAnsi="Arial Narrow"/>
          <w:sz w:val="24"/>
          <w:szCs w:val="24"/>
        </w:rPr>
        <w:t xml:space="preserve">. </w:t>
      </w:r>
      <w:r>
        <w:rPr>
          <w:rFonts w:ascii="Arial Narrow" w:hAnsi="Arial Narrow"/>
          <w:sz w:val="24"/>
          <w:szCs w:val="24"/>
        </w:rPr>
        <w:t>Također uključuje nužne investicije u prateću infrastrukturu za rad sistema</w:t>
      </w:r>
      <w:r w:rsidRPr="00400F30">
        <w:rPr>
          <w:rFonts w:ascii="Arial Narrow" w:hAnsi="Arial Narrow"/>
          <w:sz w:val="24"/>
          <w:szCs w:val="24"/>
        </w:rPr>
        <w:t>.</w:t>
      </w:r>
    </w:p>
    <w:p w14:paraId="32A24A25" w14:textId="77777777" w:rsidR="0036125F" w:rsidRPr="00400F30" w:rsidRDefault="0036125F" w:rsidP="006C142B">
      <w:pPr>
        <w:pStyle w:val="ListParagraph"/>
        <w:numPr>
          <w:ilvl w:val="0"/>
          <w:numId w:val="61"/>
        </w:numPr>
        <w:spacing w:after="0" w:line="240" w:lineRule="auto"/>
        <w:jc w:val="left"/>
        <w:rPr>
          <w:rFonts w:ascii="Arial Narrow" w:hAnsi="Arial Narrow"/>
          <w:sz w:val="24"/>
          <w:szCs w:val="24"/>
        </w:rPr>
      </w:pPr>
      <w:r w:rsidRPr="00400F30">
        <w:rPr>
          <w:rFonts w:ascii="Arial Narrow" w:hAnsi="Arial Narrow"/>
          <w:sz w:val="24"/>
          <w:szCs w:val="24"/>
        </w:rPr>
        <w:t>Alternativ</w:t>
      </w:r>
      <w:r>
        <w:rPr>
          <w:rFonts w:ascii="Arial Narrow" w:hAnsi="Arial Narrow"/>
          <w:sz w:val="24"/>
          <w:szCs w:val="24"/>
        </w:rPr>
        <w:t>an</w:t>
      </w:r>
      <w:r w:rsidRPr="00400F30">
        <w:rPr>
          <w:rFonts w:ascii="Arial Narrow" w:hAnsi="Arial Narrow"/>
          <w:sz w:val="24"/>
          <w:szCs w:val="24"/>
        </w:rPr>
        <w:t xml:space="preserve"> </w:t>
      </w:r>
      <w:r>
        <w:rPr>
          <w:rFonts w:ascii="Arial Narrow" w:hAnsi="Arial Narrow"/>
          <w:sz w:val="24"/>
          <w:szCs w:val="24"/>
        </w:rPr>
        <w:t>prijedlog</w:t>
      </w:r>
      <w:r w:rsidRPr="00400F30">
        <w:rPr>
          <w:rFonts w:ascii="Arial Narrow" w:hAnsi="Arial Narrow"/>
          <w:sz w:val="24"/>
          <w:szCs w:val="24"/>
        </w:rPr>
        <w:t xml:space="preserve"> </w:t>
      </w:r>
      <w:r>
        <w:rPr>
          <w:rFonts w:ascii="Arial Narrow" w:hAnsi="Arial Narrow"/>
          <w:sz w:val="24"/>
          <w:szCs w:val="24"/>
        </w:rPr>
        <w:t>DPUO</w:t>
      </w:r>
      <w:r w:rsidRPr="00400F30">
        <w:rPr>
          <w:rFonts w:ascii="Arial Narrow" w:hAnsi="Arial Narrow"/>
          <w:sz w:val="24"/>
          <w:szCs w:val="24"/>
        </w:rPr>
        <w:t xml:space="preserve"> – op</w:t>
      </w:r>
      <w:r>
        <w:rPr>
          <w:rFonts w:ascii="Arial Narrow" w:hAnsi="Arial Narrow"/>
          <w:sz w:val="24"/>
          <w:szCs w:val="24"/>
        </w:rPr>
        <w:t>cija</w:t>
      </w:r>
      <w:r w:rsidRPr="00400F30">
        <w:rPr>
          <w:rFonts w:ascii="Arial Narrow" w:hAnsi="Arial Narrow"/>
          <w:sz w:val="24"/>
          <w:szCs w:val="24"/>
        </w:rPr>
        <w:t xml:space="preserve"> 3: </w:t>
      </w:r>
      <w:r>
        <w:rPr>
          <w:rFonts w:ascii="Arial Narrow" w:hAnsi="Arial Narrow"/>
          <w:sz w:val="24"/>
          <w:szCs w:val="24"/>
        </w:rPr>
        <w:t xml:space="preserve">Opcija preporučuje formiranje 1 regiona upravljanja otpadom koji će obuhvatati čitavu državu a uključivaće postrojenje za termičku obradu otpada (energana na otpad), koja će se najvjerojatnije nalaziti u </w:t>
      </w:r>
      <w:r w:rsidRPr="00400F30">
        <w:rPr>
          <w:rFonts w:ascii="Arial Narrow" w:hAnsi="Arial Narrow"/>
          <w:sz w:val="24"/>
          <w:szCs w:val="24"/>
        </w:rPr>
        <w:t>Nikšić</w:t>
      </w:r>
      <w:r>
        <w:rPr>
          <w:rFonts w:ascii="Arial Narrow" w:hAnsi="Arial Narrow"/>
          <w:sz w:val="24"/>
          <w:szCs w:val="24"/>
        </w:rPr>
        <w:t>u</w:t>
      </w:r>
      <w:r w:rsidRPr="00400F30">
        <w:rPr>
          <w:rFonts w:ascii="Arial Narrow" w:hAnsi="Arial Narrow"/>
          <w:sz w:val="24"/>
          <w:szCs w:val="24"/>
        </w:rPr>
        <w:t xml:space="preserve">. </w:t>
      </w:r>
      <w:r>
        <w:rPr>
          <w:rFonts w:ascii="Arial Narrow" w:hAnsi="Arial Narrow"/>
          <w:sz w:val="24"/>
          <w:szCs w:val="24"/>
        </w:rPr>
        <w:t>Prijedlog obuhvata nužne investicije u prateću infrastrukturu koja će biti potrebna za rad sistema širom zemlje</w:t>
      </w:r>
      <w:r w:rsidRPr="00400F30">
        <w:rPr>
          <w:rFonts w:ascii="Arial Narrow" w:hAnsi="Arial Narrow"/>
          <w:sz w:val="24"/>
          <w:szCs w:val="24"/>
        </w:rPr>
        <w:t>.</w:t>
      </w:r>
    </w:p>
    <w:p w14:paraId="170338AC" w14:textId="77777777" w:rsidR="004A7194" w:rsidRDefault="004A7194" w:rsidP="004A7194">
      <w:pPr>
        <w:jc w:val="both"/>
        <w:rPr>
          <w:rFonts w:ascii="Arial Narrow" w:hAnsi="Arial Narrow"/>
          <w:lang w:val="hr-HR"/>
        </w:rPr>
      </w:pPr>
    </w:p>
    <w:p w14:paraId="71A1E00B" w14:textId="77777777" w:rsidR="004A7194" w:rsidRDefault="004A7194" w:rsidP="004A7194">
      <w:pPr>
        <w:jc w:val="both"/>
        <w:rPr>
          <w:rFonts w:ascii="Arial Narrow" w:hAnsi="Arial Narrow"/>
          <w:lang w:val="hr-HR"/>
        </w:rPr>
      </w:pPr>
      <w:r>
        <w:rPr>
          <w:rFonts w:ascii="Arial Narrow" w:hAnsi="Arial Narrow"/>
          <w:lang w:val="hr-HR"/>
        </w:rPr>
        <w:t xml:space="preserve">Strateška procjena se fokusirala na utjecaje predloženih novih objekata i aktivnosti te nije razmatrala objekte koji su trenutno u radu (deponiji u Podgorici i Baru). S obzirom da se opcije razlikuju prema broju novih objekata te podrazumijevaju različite potrebe vezane uz transport otpada, strateška procjena je dala širi uvid u moguće rizike za okoliš povezane s transportnim zahtjevima za svaku opciju. </w:t>
      </w:r>
    </w:p>
    <w:p w14:paraId="6A1D03B9" w14:textId="77777777" w:rsidR="004A7194" w:rsidRDefault="004A7194" w:rsidP="004A7194">
      <w:pPr>
        <w:jc w:val="both"/>
        <w:rPr>
          <w:rFonts w:ascii="Arial Narrow" w:hAnsi="Arial Narrow"/>
          <w:lang w:val="hr-HR"/>
        </w:rPr>
      </w:pPr>
    </w:p>
    <w:p w14:paraId="7624C89D" w14:textId="77777777" w:rsidR="004A7194" w:rsidRDefault="0036125F" w:rsidP="004A7194">
      <w:pPr>
        <w:jc w:val="both"/>
        <w:rPr>
          <w:rFonts w:ascii="Arial Narrow" w:hAnsi="Arial Narrow"/>
          <w:lang w:val="hr-HR"/>
        </w:rPr>
      </w:pPr>
      <w:r w:rsidRPr="00DE2F4E">
        <w:rPr>
          <w:rFonts w:ascii="Arial Narrow" w:hAnsi="Arial Narrow"/>
          <w:lang w:val="hr-HR"/>
        </w:rPr>
        <w:t xml:space="preserve">Procjena </w:t>
      </w:r>
      <w:r>
        <w:rPr>
          <w:rFonts w:ascii="Arial Narrow" w:hAnsi="Arial Narrow"/>
          <w:lang w:val="hr-HR"/>
        </w:rPr>
        <w:t>navedenih opcija uključivala je</w:t>
      </w:r>
      <w:r w:rsidRPr="00DE2F4E">
        <w:rPr>
          <w:rFonts w:ascii="Arial Narrow" w:hAnsi="Arial Narrow"/>
          <w:lang w:val="hr-HR"/>
        </w:rPr>
        <w:t xml:space="preserve"> pregled postojećih informacija o </w:t>
      </w:r>
      <w:r>
        <w:rPr>
          <w:rFonts w:ascii="Arial Narrow" w:hAnsi="Arial Narrow"/>
          <w:lang w:val="hr-HR"/>
        </w:rPr>
        <w:t xml:space="preserve">životnoj sredini </w:t>
      </w:r>
      <w:r w:rsidRPr="00DE2F4E">
        <w:rPr>
          <w:rFonts w:ascii="Arial Narrow" w:hAnsi="Arial Narrow"/>
          <w:lang w:val="hr-HR"/>
        </w:rPr>
        <w:t>(</w:t>
      </w:r>
      <w:r>
        <w:rPr>
          <w:rFonts w:ascii="Arial Narrow" w:hAnsi="Arial Narrow"/>
          <w:lang w:val="hr-HR"/>
        </w:rPr>
        <w:t>državni i opšinski prostorni planovi</w:t>
      </w:r>
      <w:r w:rsidRPr="00DE2F4E">
        <w:rPr>
          <w:rFonts w:ascii="Arial Narrow" w:hAnsi="Arial Narrow"/>
          <w:lang w:val="hr-HR"/>
        </w:rPr>
        <w:t>, izvješ</w:t>
      </w:r>
      <w:r>
        <w:rPr>
          <w:rFonts w:ascii="Arial Narrow" w:hAnsi="Arial Narrow"/>
          <w:lang w:val="hr-HR"/>
        </w:rPr>
        <w:t>taje o stanju</w:t>
      </w:r>
      <w:r w:rsidRPr="00DE2F4E">
        <w:rPr>
          <w:rFonts w:ascii="Arial Narrow" w:hAnsi="Arial Narrow"/>
          <w:lang w:val="hr-HR"/>
        </w:rPr>
        <w:t xml:space="preserve"> </w:t>
      </w:r>
      <w:r>
        <w:rPr>
          <w:rFonts w:ascii="Arial Narrow" w:hAnsi="Arial Narrow"/>
          <w:lang w:val="hr-HR"/>
        </w:rPr>
        <w:t>životne sredine,</w:t>
      </w:r>
      <w:r w:rsidRPr="00DE2F4E">
        <w:rPr>
          <w:rFonts w:ascii="Arial Narrow" w:hAnsi="Arial Narrow"/>
          <w:lang w:val="hr-HR"/>
        </w:rPr>
        <w:t xml:space="preserve"> tematsk</w:t>
      </w:r>
      <w:r>
        <w:rPr>
          <w:rFonts w:ascii="Arial Narrow" w:hAnsi="Arial Narrow"/>
          <w:lang w:val="hr-HR"/>
        </w:rPr>
        <w:t>e</w:t>
      </w:r>
      <w:r w:rsidRPr="00DE2F4E">
        <w:rPr>
          <w:rFonts w:ascii="Arial Narrow" w:hAnsi="Arial Narrow"/>
          <w:lang w:val="hr-HR"/>
        </w:rPr>
        <w:t xml:space="preserve"> studij</w:t>
      </w:r>
      <w:r>
        <w:rPr>
          <w:rFonts w:ascii="Arial Narrow" w:hAnsi="Arial Narrow"/>
          <w:lang w:val="hr-HR"/>
        </w:rPr>
        <w:t>e</w:t>
      </w:r>
      <w:r w:rsidRPr="00DE2F4E">
        <w:rPr>
          <w:rFonts w:ascii="Arial Narrow" w:hAnsi="Arial Narrow"/>
          <w:lang w:val="hr-HR"/>
        </w:rPr>
        <w:t xml:space="preserve"> ili primarni</w:t>
      </w:r>
      <w:r>
        <w:rPr>
          <w:rFonts w:ascii="Arial Narrow" w:hAnsi="Arial Narrow"/>
          <w:lang w:val="hr-HR"/>
        </w:rPr>
        <w:t xml:space="preserve"> podaci</w:t>
      </w:r>
      <w:r w:rsidRPr="00DE2F4E">
        <w:rPr>
          <w:rFonts w:ascii="Arial Narrow" w:hAnsi="Arial Narrow"/>
          <w:lang w:val="hr-HR"/>
        </w:rPr>
        <w:t xml:space="preserve"> </w:t>
      </w:r>
      <w:r>
        <w:rPr>
          <w:rFonts w:ascii="Arial Narrow" w:hAnsi="Arial Narrow"/>
          <w:lang w:val="hr-HR"/>
        </w:rPr>
        <w:t>dobijeni od relevantnih tijela</w:t>
      </w:r>
      <w:r w:rsidRPr="00DE2F4E">
        <w:rPr>
          <w:rFonts w:ascii="Arial Narrow" w:hAnsi="Arial Narrow"/>
          <w:lang w:val="hr-HR"/>
        </w:rPr>
        <w:t>)</w:t>
      </w:r>
      <w:r>
        <w:rPr>
          <w:rFonts w:ascii="Arial Narrow" w:hAnsi="Arial Narrow"/>
          <w:lang w:val="hr-HR"/>
        </w:rPr>
        <w:t xml:space="preserve">, </w:t>
      </w:r>
      <w:r w:rsidRPr="00DE2F4E">
        <w:rPr>
          <w:rFonts w:ascii="Arial Narrow" w:hAnsi="Arial Narrow"/>
          <w:lang w:val="hr-HR"/>
        </w:rPr>
        <w:t xml:space="preserve">pregled određenih </w:t>
      </w:r>
      <w:r>
        <w:rPr>
          <w:rFonts w:ascii="Arial Narrow" w:hAnsi="Arial Narrow"/>
          <w:lang w:val="hr-HR"/>
        </w:rPr>
        <w:t>karakteristika</w:t>
      </w:r>
      <w:r w:rsidRPr="00DE2F4E">
        <w:rPr>
          <w:rFonts w:ascii="Arial Narrow" w:hAnsi="Arial Narrow"/>
          <w:lang w:val="hr-HR"/>
        </w:rPr>
        <w:t xml:space="preserve"> predloženih </w:t>
      </w:r>
      <w:r>
        <w:rPr>
          <w:rFonts w:ascii="Arial Narrow" w:hAnsi="Arial Narrow"/>
          <w:lang w:val="hr-HR"/>
        </w:rPr>
        <w:t xml:space="preserve">lokacija </w:t>
      </w:r>
      <w:r w:rsidRPr="00DE2F4E">
        <w:rPr>
          <w:rFonts w:ascii="Arial Narrow" w:hAnsi="Arial Narrow"/>
          <w:lang w:val="hr-HR"/>
        </w:rPr>
        <w:t xml:space="preserve">objekata za </w:t>
      </w:r>
      <w:r>
        <w:rPr>
          <w:rFonts w:ascii="Arial Narrow" w:hAnsi="Arial Narrow"/>
          <w:lang w:val="hr-HR"/>
        </w:rPr>
        <w:lastRenderedPageBreak/>
        <w:t xml:space="preserve">upravljanje </w:t>
      </w:r>
      <w:r w:rsidRPr="00DE2F4E">
        <w:rPr>
          <w:rFonts w:ascii="Arial Narrow" w:hAnsi="Arial Narrow"/>
          <w:lang w:val="hr-HR"/>
        </w:rPr>
        <w:t>otpadom, kompilacij</w:t>
      </w:r>
      <w:r>
        <w:rPr>
          <w:rFonts w:ascii="Arial Narrow" w:hAnsi="Arial Narrow"/>
          <w:lang w:val="hr-HR"/>
        </w:rPr>
        <w:t>u</w:t>
      </w:r>
      <w:r w:rsidRPr="00DE2F4E">
        <w:rPr>
          <w:rFonts w:ascii="Arial Narrow" w:hAnsi="Arial Narrow"/>
          <w:lang w:val="hr-HR"/>
        </w:rPr>
        <w:t xml:space="preserve"> relevantnih karata i prostornih podataka u GIS</w:t>
      </w:r>
      <w:r>
        <w:rPr>
          <w:rFonts w:ascii="Arial Narrow" w:hAnsi="Arial Narrow"/>
          <w:lang w:val="hr-HR"/>
        </w:rPr>
        <w:t>-u</w:t>
      </w:r>
      <w:r w:rsidRPr="00DE2F4E">
        <w:rPr>
          <w:rFonts w:ascii="Arial Narrow" w:hAnsi="Arial Narrow"/>
          <w:lang w:val="hr-HR"/>
        </w:rPr>
        <w:t xml:space="preserve"> i procjenu mogućih rizika i u</w:t>
      </w:r>
      <w:r>
        <w:rPr>
          <w:rFonts w:ascii="Arial Narrow" w:hAnsi="Arial Narrow"/>
          <w:lang w:val="hr-HR"/>
        </w:rPr>
        <w:t>ticaja</w:t>
      </w:r>
      <w:r w:rsidRPr="00DE2F4E">
        <w:rPr>
          <w:rFonts w:ascii="Arial Narrow" w:hAnsi="Arial Narrow"/>
          <w:lang w:val="hr-HR"/>
        </w:rPr>
        <w:t xml:space="preserve"> predložen</w:t>
      </w:r>
      <w:r>
        <w:rPr>
          <w:rFonts w:ascii="Arial Narrow" w:hAnsi="Arial Narrow"/>
          <w:lang w:val="hr-HR"/>
        </w:rPr>
        <w:t>ih</w:t>
      </w:r>
      <w:r w:rsidRPr="00DE2F4E">
        <w:rPr>
          <w:rFonts w:ascii="Arial Narrow" w:hAnsi="Arial Narrow"/>
          <w:lang w:val="hr-HR"/>
        </w:rPr>
        <w:t xml:space="preserve"> </w:t>
      </w:r>
      <w:r>
        <w:rPr>
          <w:rFonts w:ascii="Arial Narrow" w:hAnsi="Arial Narrow"/>
          <w:lang w:val="hr-HR"/>
        </w:rPr>
        <w:t xml:space="preserve">planskih </w:t>
      </w:r>
      <w:r w:rsidRPr="00DE2F4E">
        <w:rPr>
          <w:rFonts w:ascii="Arial Narrow" w:hAnsi="Arial Narrow"/>
          <w:lang w:val="hr-HR"/>
        </w:rPr>
        <w:t>opcij</w:t>
      </w:r>
      <w:r>
        <w:rPr>
          <w:rFonts w:ascii="Arial Narrow" w:hAnsi="Arial Narrow"/>
          <w:lang w:val="hr-HR"/>
        </w:rPr>
        <w:t>a</w:t>
      </w:r>
      <w:r w:rsidRPr="00DE2F4E">
        <w:rPr>
          <w:rFonts w:ascii="Arial Narrow" w:hAnsi="Arial Narrow"/>
          <w:lang w:val="hr-HR"/>
        </w:rPr>
        <w:t xml:space="preserve"> pomoću </w:t>
      </w:r>
      <w:r>
        <w:rPr>
          <w:rFonts w:ascii="Arial Narrow" w:hAnsi="Arial Narrow"/>
          <w:lang w:val="hr-HR"/>
        </w:rPr>
        <w:t xml:space="preserve">ekspertne procjene. </w:t>
      </w:r>
      <w:r w:rsidRPr="00DE2F4E">
        <w:rPr>
          <w:rFonts w:ascii="Arial Narrow" w:hAnsi="Arial Narrow"/>
          <w:lang w:val="hr-HR"/>
        </w:rPr>
        <w:t xml:space="preserve">Procjena </w:t>
      </w:r>
      <w:r>
        <w:rPr>
          <w:rFonts w:ascii="Arial Narrow" w:hAnsi="Arial Narrow"/>
          <w:lang w:val="hr-HR"/>
        </w:rPr>
        <w:t xml:space="preserve">obuhvata </w:t>
      </w:r>
      <w:r w:rsidRPr="00DE2F4E">
        <w:rPr>
          <w:rFonts w:ascii="Arial Narrow" w:hAnsi="Arial Narrow"/>
          <w:lang w:val="hr-HR"/>
        </w:rPr>
        <w:t xml:space="preserve">rizike povezane s </w:t>
      </w:r>
      <w:r>
        <w:rPr>
          <w:rFonts w:ascii="Arial Narrow" w:hAnsi="Arial Narrow"/>
          <w:lang w:val="hr-HR"/>
        </w:rPr>
        <w:t>redovnim radom</w:t>
      </w:r>
      <w:r w:rsidRPr="00DE2F4E">
        <w:rPr>
          <w:rFonts w:ascii="Arial Narrow" w:hAnsi="Arial Narrow"/>
          <w:lang w:val="hr-HR"/>
        </w:rPr>
        <w:t xml:space="preserve">, kao i rizike povezane s mogućim </w:t>
      </w:r>
      <w:r>
        <w:rPr>
          <w:rFonts w:ascii="Arial Narrow" w:hAnsi="Arial Narrow"/>
          <w:lang w:val="hr-HR"/>
        </w:rPr>
        <w:t>akcidentnim situacijama te određivanje</w:t>
      </w:r>
      <w:r w:rsidRPr="00DE2F4E">
        <w:rPr>
          <w:rFonts w:ascii="Arial Narrow" w:hAnsi="Arial Narrow"/>
          <w:lang w:val="hr-HR"/>
        </w:rPr>
        <w:t xml:space="preserve"> njihov</w:t>
      </w:r>
      <w:r>
        <w:rPr>
          <w:rFonts w:ascii="Arial Narrow" w:hAnsi="Arial Narrow"/>
          <w:lang w:val="hr-HR"/>
        </w:rPr>
        <w:t>og</w:t>
      </w:r>
      <w:r w:rsidRPr="00DE2F4E">
        <w:rPr>
          <w:rFonts w:ascii="Arial Narrow" w:hAnsi="Arial Narrow"/>
          <w:lang w:val="hr-HR"/>
        </w:rPr>
        <w:t xml:space="preserve"> relativn</w:t>
      </w:r>
      <w:r>
        <w:rPr>
          <w:rFonts w:ascii="Arial Narrow" w:hAnsi="Arial Narrow"/>
          <w:lang w:val="hr-HR"/>
        </w:rPr>
        <w:t>og</w:t>
      </w:r>
      <w:r w:rsidRPr="00DE2F4E">
        <w:rPr>
          <w:rFonts w:ascii="Arial Narrow" w:hAnsi="Arial Narrow"/>
          <w:lang w:val="hr-HR"/>
        </w:rPr>
        <w:t xml:space="preserve"> </w:t>
      </w:r>
      <w:r>
        <w:rPr>
          <w:rFonts w:ascii="Arial Narrow" w:hAnsi="Arial Narrow"/>
          <w:lang w:val="hr-HR"/>
        </w:rPr>
        <w:t>značaja. Rezultati su vizue</w:t>
      </w:r>
      <w:r w:rsidRPr="00DE2F4E">
        <w:rPr>
          <w:rFonts w:ascii="Arial Narrow" w:hAnsi="Arial Narrow"/>
          <w:lang w:val="hr-HR"/>
        </w:rPr>
        <w:t>lno predstavljen</w:t>
      </w:r>
      <w:r>
        <w:rPr>
          <w:rFonts w:ascii="Arial Narrow" w:hAnsi="Arial Narrow"/>
          <w:lang w:val="hr-HR"/>
        </w:rPr>
        <w:t>i</w:t>
      </w:r>
      <w:r w:rsidRPr="00DE2F4E">
        <w:rPr>
          <w:rFonts w:ascii="Arial Narrow" w:hAnsi="Arial Narrow"/>
          <w:lang w:val="hr-HR"/>
        </w:rPr>
        <w:t xml:space="preserve"> kroz matric</w:t>
      </w:r>
      <w:r>
        <w:rPr>
          <w:rFonts w:ascii="Arial Narrow" w:hAnsi="Arial Narrow"/>
          <w:lang w:val="hr-HR"/>
        </w:rPr>
        <w:t>u</w:t>
      </w:r>
      <w:r w:rsidRPr="00DE2F4E">
        <w:rPr>
          <w:rFonts w:ascii="Arial Narrow" w:hAnsi="Arial Narrow"/>
          <w:lang w:val="hr-HR"/>
        </w:rPr>
        <w:t xml:space="preserve"> koja sažeto </w:t>
      </w:r>
      <w:r>
        <w:rPr>
          <w:rFonts w:ascii="Arial Narrow" w:hAnsi="Arial Narrow"/>
          <w:lang w:val="hr-HR"/>
        </w:rPr>
        <w:t xml:space="preserve">prikazuje </w:t>
      </w:r>
      <w:r w:rsidRPr="00DE2F4E">
        <w:rPr>
          <w:rFonts w:ascii="Arial Narrow" w:hAnsi="Arial Narrow"/>
          <w:lang w:val="hr-HR"/>
        </w:rPr>
        <w:t>utvrđen</w:t>
      </w:r>
      <w:r>
        <w:rPr>
          <w:rFonts w:ascii="Arial Narrow" w:hAnsi="Arial Narrow"/>
          <w:lang w:val="hr-HR"/>
        </w:rPr>
        <w:t>e</w:t>
      </w:r>
      <w:r w:rsidRPr="00DE2F4E">
        <w:rPr>
          <w:rFonts w:ascii="Arial Narrow" w:hAnsi="Arial Narrow"/>
          <w:lang w:val="hr-HR"/>
        </w:rPr>
        <w:t xml:space="preserve"> rizik</w:t>
      </w:r>
      <w:r>
        <w:rPr>
          <w:rFonts w:ascii="Arial Narrow" w:hAnsi="Arial Narrow"/>
          <w:lang w:val="hr-HR"/>
        </w:rPr>
        <w:t>e i učinke svake opcije koja</w:t>
      </w:r>
      <w:r w:rsidRPr="00DE2F4E">
        <w:rPr>
          <w:rFonts w:ascii="Arial Narrow" w:hAnsi="Arial Narrow"/>
          <w:lang w:val="hr-HR"/>
        </w:rPr>
        <w:t xml:space="preserve"> se razmatra</w:t>
      </w:r>
      <w:r>
        <w:rPr>
          <w:rFonts w:ascii="Arial Narrow" w:hAnsi="Arial Narrow"/>
          <w:lang w:val="hr-HR"/>
        </w:rPr>
        <w:t>.</w:t>
      </w:r>
    </w:p>
    <w:p w14:paraId="7C312B43" w14:textId="77777777" w:rsidR="0036125F" w:rsidRDefault="0036125F" w:rsidP="004A7194">
      <w:pPr>
        <w:jc w:val="both"/>
        <w:rPr>
          <w:rFonts w:ascii="Arial Narrow" w:hAnsi="Arial Narrow"/>
          <w:lang w:val="hr-HR"/>
        </w:rPr>
      </w:pPr>
    </w:p>
    <w:p w14:paraId="0555AFD7" w14:textId="77777777" w:rsidR="004A7194" w:rsidRDefault="00EF3D7D" w:rsidP="004A7194">
      <w:pPr>
        <w:jc w:val="both"/>
        <w:rPr>
          <w:rFonts w:ascii="Arial Narrow" w:hAnsi="Arial Narrow"/>
          <w:lang w:val="hr-HR"/>
        </w:rPr>
      </w:pPr>
      <w:r w:rsidRPr="00A32314">
        <w:rPr>
          <w:rFonts w:ascii="Arial Narrow" w:hAnsi="Arial Narrow"/>
          <w:lang w:val="hr-HR"/>
        </w:rPr>
        <w:t xml:space="preserve">Procjena nije </w:t>
      </w:r>
      <w:r>
        <w:rPr>
          <w:rFonts w:ascii="Arial Narrow" w:hAnsi="Arial Narrow"/>
          <w:lang w:val="hr-HR"/>
        </w:rPr>
        <w:t xml:space="preserve">sadržavala </w:t>
      </w:r>
      <w:r w:rsidRPr="00A32314">
        <w:rPr>
          <w:rFonts w:ascii="Arial Narrow" w:hAnsi="Arial Narrow"/>
          <w:lang w:val="hr-HR"/>
        </w:rPr>
        <w:t>ograničen</w:t>
      </w:r>
      <w:r>
        <w:rPr>
          <w:rFonts w:ascii="Arial Narrow" w:hAnsi="Arial Narrow"/>
          <w:lang w:val="hr-HR"/>
        </w:rPr>
        <w:t>j</w:t>
      </w:r>
      <w:r w:rsidRPr="00A32314">
        <w:rPr>
          <w:rFonts w:ascii="Arial Narrow" w:hAnsi="Arial Narrow"/>
          <w:lang w:val="hr-HR"/>
        </w:rPr>
        <w:t xml:space="preserve">a </w:t>
      </w:r>
      <w:r>
        <w:rPr>
          <w:rFonts w:ascii="Arial Narrow" w:hAnsi="Arial Narrow"/>
          <w:lang w:val="hr-HR"/>
        </w:rPr>
        <w:t xml:space="preserve">uslijed </w:t>
      </w:r>
      <w:r w:rsidRPr="00A32314">
        <w:rPr>
          <w:rFonts w:ascii="Arial Narrow" w:hAnsi="Arial Narrow"/>
          <w:lang w:val="hr-HR"/>
        </w:rPr>
        <w:t>većih neizvjesnosti, osim onih koj</w:t>
      </w:r>
      <w:r>
        <w:rPr>
          <w:rFonts w:ascii="Arial Narrow" w:hAnsi="Arial Narrow"/>
          <w:lang w:val="hr-HR"/>
        </w:rPr>
        <w:t>a</w:t>
      </w:r>
      <w:r w:rsidRPr="00A32314">
        <w:rPr>
          <w:rFonts w:ascii="Arial Narrow" w:hAnsi="Arial Narrow"/>
          <w:lang w:val="hr-HR"/>
        </w:rPr>
        <w:t xml:space="preserve"> proizlaze iz strateške prirode </w:t>
      </w:r>
      <w:r>
        <w:rPr>
          <w:rFonts w:ascii="Arial Narrow" w:hAnsi="Arial Narrow"/>
          <w:lang w:val="hr-HR"/>
        </w:rPr>
        <w:t xml:space="preserve">planske </w:t>
      </w:r>
      <w:r w:rsidRPr="00A32314">
        <w:rPr>
          <w:rFonts w:ascii="Arial Narrow" w:hAnsi="Arial Narrow"/>
          <w:lang w:val="hr-HR"/>
        </w:rPr>
        <w:t>dokumentacije.</w:t>
      </w:r>
      <w:r>
        <w:rPr>
          <w:rFonts w:ascii="Arial Narrow" w:hAnsi="Arial Narrow"/>
          <w:lang w:val="hr-HR"/>
        </w:rPr>
        <w:t xml:space="preserve"> </w:t>
      </w:r>
      <w:r w:rsidRPr="00A32314">
        <w:rPr>
          <w:rFonts w:ascii="Arial Narrow" w:hAnsi="Arial Narrow"/>
          <w:lang w:val="hr-HR"/>
        </w:rPr>
        <w:t>Jedina značajna neizvjesnost proizlazi iz nedostatka detalj</w:t>
      </w:r>
      <w:r>
        <w:rPr>
          <w:rFonts w:ascii="Arial Narrow" w:hAnsi="Arial Narrow"/>
          <w:lang w:val="hr-HR"/>
        </w:rPr>
        <w:t>nijih podataka</w:t>
      </w:r>
      <w:r w:rsidRPr="00A32314">
        <w:rPr>
          <w:rFonts w:ascii="Arial Narrow" w:hAnsi="Arial Narrow"/>
          <w:lang w:val="hr-HR"/>
        </w:rPr>
        <w:t xml:space="preserve"> o potencijalnom </w:t>
      </w:r>
      <w:r>
        <w:rPr>
          <w:rFonts w:ascii="Arial Narrow" w:hAnsi="Arial Narrow"/>
          <w:lang w:val="hr-HR"/>
        </w:rPr>
        <w:t>postrojenju za termičku obradu otpada (energana na otpad),</w:t>
      </w:r>
      <w:r w:rsidRPr="00A32314">
        <w:rPr>
          <w:rFonts w:ascii="Arial Narrow" w:hAnsi="Arial Narrow"/>
          <w:lang w:val="hr-HR"/>
        </w:rPr>
        <w:t xml:space="preserve"> </w:t>
      </w:r>
      <w:r>
        <w:rPr>
          <w:rFonts w:ascii="Arial Narrow" w:hAnsi="Arial Narrow"/>
          <w:lang w:val="hr-HR"/>
        </w:rPr>
        <w:t>jer ne samo da u ovom trenutku nedostaju detaljnije</w:t>
      </w:r>
      <w:r w:rsidRPr="00A32314">
        <w:rPr>
          <w:rFonts w:ascii="Arial Narrow" w:hAnsi="Arial Narrow"/>
          <w:lang w:val="hr-HR"/>
        </w:rPr>
        <w:t xml:space="preserve"> informacije </w:t>
      </w:r>
      <w:r>
        <w:rPr>
          <w:rFonts w:ascii="Arial Narrow" w:hAnsi="Arial Narrow"/>
          <w:lang w:val="hr-HR"/>
        </w:rPr>
        <w:t xml:space="preserve">o </w:t>
      </w:r>
      <w:r w:rsidRPr="00A32314">
        <w:rPr>
          <w:rFonts w:ascii="Arial Narrow" w:hAnsi="Arial Narrow"/>
          <w:lang w:val="hr-HR"/>
        </w:rPr>
        <w:t>specifičn</w:t>
      </w:r>
      <w:r>
        <w:rPr>
          <w:rFonts w:ascii="Arial Narrow" w:hAnsi="Arial Narrow"/>
          <w:lang w:val="hr-HR"/>
        </w:rPr>
        <w:t>im</w:t>
      </w:r>
      <w:r w:rsidRPr="00A32314">
        <w:rPr>
          <w:rFonts w:ascii="Arial Narrow" w:hAnsi="Arial Narrow"/>
          <w:lang w:val="hr-HR"/>
        </w:rPr>
        <w:t xml:space="preserve"> tehnologij</w:t>
      </w:r>
      <w:r>
        <w:rPr>
          <w:rFonts w:ascii="Arial Narrow" w:hAnsi="Arial Narrow"/>
          <w:lang w:val="hr-HR"/>
        </w:rPr>
        <w:t>ama</w:t>
      </w:r>
      <w:r w:rsidRPr="00A32314">
        <w:rPr>
          <w:rFonts w:ascii="Arial Narrow" w:hAnsi="Arial Narrow"/>
          <w:lang w:val="hr-HR"/>
        </w:rPr>
        <w:t xml:space="preserve"> koje se mogu koristiti, </w:t>
      </w:r>
      <w:r>
        <w:rPr>
          <w:rFonts w:ascii="Arial Narrow" w:hAnsi="Arial Narrow"/>
          <w:lang w:val="hr-HR"/>
        </w:rPr>
        <w:t xml:space="preserve">već i </w:t>
      </w:r>
      <w:r w:rsidRPr="00A32314">
        <w:rPr>
          <w:rFonts w:ascii="Arial Narrow" w:hAnsi="Arial Narrow"/>
          <w:lang w:val="hr-HR"/>
        </w:rPr>
        <w:t xml:space="preserve">o mogućim </w:t>
      </w:r>
      <w:r>
        <w:rPr>
          <w:rFonts w:ascii="Arial Narrow" w:hAnsi="Arial Narrow"/>
          <w:lang w:val="hr-HR"/>
        </w:rPr>
        <w:t>lokacijama za smještaj ovakvog postrojenja i prateće infrastrukture</w:t>
      </w:r>
      <w:r w:rsidRPr="00A32314">
        <w:rPr>
          <w:rFonts w:ascii="Arial Narrow" w:hAnsi="Arial Narrow"/>
          <w:lang w:val="hr-HR"/>
        </w:rPr>
        <w:t>.</w:t>
      </w:r>
      <w:r>
        <w:rPr>
          <w:rFonts w:ascii="Arial Narrow" w:hAnsi="Arial Narrow"/>
          <w:lang w:val="hr-HR"/>
        </w:rPr>
        <w:t xml:space="preserve"> </w:t>
      </w:r>
      <w:r w:rsidR="004A7194">
        <w:rPr>
          <w:rFonts w:ascii="Arial Narrow" w:hAnsi="Arial Narrow"/>
          <w:lang w:val="hr-HR"/>
        </w:rPr>
        <w:t>Druga neizvjesnost koja se pojavila vezano uz nedostatak detaljnijeg znanja, je kompleksna hidrogeološka situacija na lokaciji Duboki Do i kontradiktorni zahtjevi nadležnih propisa (</w:t>
      </w:r>
      <w:r w:rsidR="004A7194" w:rsidRPr="000761E3">
        <w:rPr>
          <w:rFonts w:ascii="Arial Narrow" w:hAnsi="Arial Narrow"/>
          <w:lang w:val="hr-HR"/>
        </w:rPr>
        <w:t>Pravilnik o određivanju i održavanju zona i pojaseva sanitarne zaštite izvorišta i ograničenjima u tim zonama</w:t>
      </w:r>
      <w:r w:rsidR="004A7194" w:rsidRPr="001054C3">
        <w:rPr>
          <w:rFonts w:ascii="Arial Narrow" w:hAnsi="Arial Narrow"/>
          <w:lang w:val="hr-HR"/>
        </w:rPr>
        <w:t xml:space="preserve"> „Službeni list Crne Gore“, br. 66/09 od 2. oktobra 2009.</w:t>
      </w:r>
      <w:r w:rsidR="004A7194" w:rsidRPr="000761E3">
        <w:rPr>
          <w:rFonts w:ascii="Arial Narrow" w:hAnsi="Arial Narrow"/>
          <w:lang w:val="hr-HR"/>
        </w:rPr>
        <w:t xml:space="preserve"> i </w:t>
      </w:r>
      <w:r w:rsidR="004A7194" w:rsidRPr="001054C3">
        <w:rPr>
          <w:rFonts w:ascii="Arial Narrow" w:hAnsi="Arial Narrow"/>
          <w:i/>
          <w:lang w:val="hr-HR"/>
        </w:rPr>
        <w:t>Pravilnik o bližim karakteristikama lokacije, uslovima izgradnje, sanitarno-tehničkim uslovima, načinu rada i zatvaranja deponija</w:t>
      </w:r>
      <w:r w:rsidR="004A7194">
        <w:rPr>
          <w:rFonts w:ascii="Arial Narrow" w:hAnsi="Arial Narrow"/>
          <w:i/>
          <w:lang w:val="hr-HR"/>
        </w:rPr>
        <w:t xml:space="preserve"> </w:t>
      </w:r>
      <w:r w:rsidR="004A7194" w:rsidRPr="001054C3">
        <w:rPr>
          <w:rFonts w:ascii="Arial Narrow" w:hAnsi="Arial Narrow"/>
          <w:i/>
          <w:lang w:val="hr-HR"/>
        </w:rPr>
        <w:t>("Sl. list Crne Gore", br. 31/13 od 5.07.2013),</w:t>
      </w:r>
      <w:r w:rsidR="004A7194">
        <w:rPr>
          <w:rFonts w:ascii="Arial Narrow" w:hAnsi="Arial Narrow"/>
          <w:lang w:val="hr-HR"/>
        </w:rPr>
        <w:t xml:space="preserve"> vezano uz smještaj deponija u sanitarnim zonama zaštite.</w:t>
      </w:r>
    </w:p>
    <w:p w14:paraId="43478061" w14:textId="77777777" w:rsidR="004A7194" w:rsidRDefault="004A7194" w:rsidP="004A7194">
      <w:pPr>
        <w:jc w:val="both"/>
        <w:rPr>
          <w:rFonts w:ascii="Arial Narrow" w:hAnsi="Arial Narrow"/>
          <w:highlight w:val="yellow"/>
          <w:lang w:val="hr-HR"/>
        </w:rPr>
      </w:pPr>
    </w:p>
    <w:p w14:paraId="2914E8B3" w14:textId="77777777" w:rsidR="004A7194" w:rsidRPr="00764CEC" w:rsidRDefault="004A7194" w:rsidP="004A7194">
      <w:pPr>
        <w:pStyle w:val="ListParagraph"/>
        <w:ind w:left="284"/>
        <w:rPr>
          <w:rFonts w:ascii="Arial Narrow" w:hAnsi="Arial Narrow"/>
          <w:b/>
          <w:sz w:val="24"/>
          <w:szCs w:val="24"/>
        </w:rPr>
      </w:pPr>
      <w:r>
        <w:rPr>
          <w:rFonts w:ascii="Arial Narrow" w:hAnsi="Arial Narrow"/>
          <w:b/>
          <w:sz w:val="24"/>
          <w:szCs w:val="24"/>
        </w:rPr>
        <w:t xml:space="preserve">4. </w:t>
      </w:r>
      <w:r w:rsidRPr="00764CEC">
        <w:rPr>
          <w:rFonts w:ascii="Arial Narrow" w:hAnsi="Arial Narrow"/>
          <w:b/>
          <w:sz w:val="24"/>
          <w:szCs w:val="24"/>
        </w:rPr>
        <w:t xml:space="preserve">Ključni zaključci </w:t>
      </w:r>
      <w:r>
        <w:rPr>
          <w:rFonts w:ascii="Arial Narrow" w:hAnsi="Arial Narrow"/>
          <w:b/>
          <w:sz w:val="24"/>
          <w:szCs w:val="24"/>
        </w:rPr>
        <w:t xml:space="preserve">vezani uz pojedine objekte / postrojenja </w:t>
      </w:r>
    </w:p>
    <w:p w14:paraId="222FDE3D" w14:textId="77777777" w:rsidR="00EF3D7D" w:rsidRPr="0090134C" w:rsidRDefault="00EF3D7D" w:rsidP="00EF3D7D">
      <w:pPr>
        <w:jc w:val="both"/>
        <w:rPr>
          <w:rFonts w:ascii="Arial Narrow" w:hAnsi="Arial Narrow"/>
        </w:rPr>
      </w:pPr>
      <w:r w:rsidRPr="0090134C">
        <w:rPr>
          <w:rFonts w:ascii="Arial Narrow" w:hAnsi="Arial Narrow"/>
        </w:rPr>
        <w:t xml:space="preserve">Kao što se vidi iz gornje </w:t>
      </w:r>
      <w:r>
        <w:rPr>
          <w:rFonts w:ascii="Arial Narrow" w:hAnsi="Arial Narrow"/>
        </w:rPr>
        <w:t>tabele</w:t>
      </w:r>
      <w:r w:rsidRPr="0090134C">
        <w:rPr>
          <w:rFonts w:ascii="Arial Narrow" w:hAnsi="Arial Narrow"/>
        </w:rPr>
        <w:t>,</w:t>
      </w:r>
      <w:r>
        <w:rPr>
          <w:rFonts w:ascii="Arial Narrow" w:hAnsi="Arial Narrow"/>
        </w:rPr>
        <w:t xml:space="preserve"> kao</w:t>
      </w:r>
      <w:r w:rsidRPr="0090134C">
        <w:rPr>
          <w:rFonts w:ascii="Arial Narrow" w:hAnsi="Arial Narrow"/>
        </w:rPr>
        <w:t xml:space="preserve"> najmanje </w:t>
      </w:r>
      <w:r>
        <w:rPr>
          <w:rFonts w:ascii="Arial Narrow" w:hAnsi="Arial Narrow"/>
        </w:rPr>
        <w:t xml:space="preserve">potencijalno </w:t>
      </w:r>
      <w:r w:rsidRPr="0090134C">
        <w:rPr>
          <w:rFonts w:ascii="Arial Narrow" w:hAnsi="Arial Narrow"/>
        </w:rPr>
        <w:t>problematičn</w:t>
      </w:r>
      <w:r>
        <w:rPr>
          <w:rFonts w:ascii="Arial Narrow" w:hAnsi="Arial Narrow"/>
        </w:rPr>
        <w:t>i objekti sistema</w:t>
      </w:r>
      <w:r w:rsidRPr="0090134C">
        <w:rPr>
          <w:rFonts w:ascii="Arial Narrow" w:hAnsi="Arial Narrow"/>
        </w:rPr>
        <w:t xml:space="preserve"> </w:t>
      </w:r>
      <w:r>
        <w:rPr>
          <w:rFonts w:ascii="Arial Narrow" w:hAnsi="Arial Narrow"/>
        </w:rPr>
        <w:t xml:space="preserve">upravljanja </w:t>
      </w:r>
      <w:r w:rsidRPr="0090134C">
        <w:rPr>
          <w:rFonts w:ascii="Arial Narrow" w:hAnsi="Arial Narrow"/>
        </w:rPr>
        <w:t xml:space="preserve">otpadom </w:t>
      </w:r>
      <w:r>
        <w:rPr>
          <w:rFonts w:ascii="Arial Narrow" w:hAnsi="Arial Narrow"/>
        </w:rPr>
        <w:t xml:space="preserve">izdvajaju se sanitarne deponije na lokacijama Ramčina i Zaton </w:t>
      </w:r>
      <w:r w:rsidRPr="0090134C">
        <w:rPr>
          <w:rFonts w:ascii="Arial Narrow" w:hAnsi="Arial Narrow"/>
        </w:rPr>
        <w:t>(B</w:t>
      </w:r>
      <w:r>
        <w:rPr>
          <w:rFonts w:ascii="Arial Narrow" w:hAnsi="Arial Narrow"/>
        </w:rPr>
        <w:t>i</w:t>
      </w:r>
      <w:r w:rsidRPr="0090134C">
        <w:rPr>
          <w:rFonts w:ascii="Arial Narrow" w:hAnsi="Arial Narrow"/>
        </w:rPr>
        <w:t xml:space="preserve">jelo Polje) i </w:t>
      </w:r>
      <w:r>
        <w:rPr>
          <w:rFonts w:ascii="Arial Narrow" w:hAnsi="Arial Narrow"/>
        </w:rPr>
        <w:t>Budoš (</w:t>
      </w:r>
      <w:r w:rsidRPr="0090134C">
        <w:rPr>
          <w:rFonts w:ascii="Arial Narrow" w:hAnsi="Arial Narrow"/>
        </w:rPr>
        <w:t>Nikšić</w:t>
      </w:r>
      <w:r>
        <w:rPr>
          <w:rFonts w:ascii="Arial Narrow" w:hAnsi="Arial Narrow"/>
        </w:rPr>
        <w:t>)</w:t>
      </w:r>
      <w:r w:rsidRPr="0090134C">
        <w:rPr>
          <w:rFonts w:ascii="Arial Narrow" w:hAnsi="Arial Narrow"/>
        </w:rPr>
        <w:t xml:space="preserve">. Ove </w:t>
      </w:r>
      <w:r>
        <w:rPr>
          <w:rFonts w:ascii="Arial Narrow" w:hAnsi="Arial Narrow"/>
        </w:rPr>
        <w:t>lokacije se</w:t>
      </w:r>
      <w:r w:rsidRPr="0090134C">
        <w:rPr>
          <w:rFonts w:ascii="Arial Narrow" w:hAnsi="Arial Narrow"/>
        </w:rPr>
        <w:t xml:space="preserve"> odlikuj</w:t>
      </w:r>
      <w:r>
        <w:rPr>
          <w:rFonts w:ascii="Arial Narrow" w:hAnsi="Arial Narrow"/>
        </w:rPr>
        <w:t>u</w:t>
      </w:r>
      <w:r w:rsidRPr="0090134C">
        <w:rPr>
          <w:rFonts w:ascii="Arial Narrow" w:hAnsi="Arial Narrow"/>
        </w:rPr>
        <w:t xml:space="preserve"> v</w:t>
      </w:r>
      <w:r>
        <w:rPr>
          <w:rFonts w:ascii="Arial Narrow" w:hAnsi="Arial Narrow"/>
        </w:rPr>
        <w:t>ećom</w:t>
      </w:r>
      <w:r w:rsidRPr="0090134C">
        <w:rPr>
          <w:rFonts w:ascii="Arial Narrow" w:hAnsi="Arial Narrow"/>
        </w:rPr>
        <w:t xml:space="preserve"> udaljenosti od naselja, relativno </w:t>
      </w:r>
      <w:r>
        <w:rPr>
          <w:rFonts w:ascii="Arial Narrow" w:hAnsi="Arial Narrow"/>
        </w:rPr>
        <w:t>dobroj</w:t>
      </w:r>
      <w:r w:rsidRPr="0090134C">
        <w:rPr>
          <w:rFonts w:ascii="Arial Narrow" w:hAnsi="Arial Narrow"/>
        </w:rPr>
        <w:t xml:space="preserve"> pristupačnosti </w:t>
      </w:r>
      <w:r>
        <w:rPr>
          <w:rFonts w:ascii="Arial Narrow" w:hAnsi="Arial Narrow"/>
        </w:rPr>
        <w:t>u smislu transporta otpada</w:t>
      </w:r>
      <w:r w:rsidRPr="0090134C">
        <w:rPr>
          <w:rFonts w:ascii="Arial Narrow" w:hAnsi="Arial Narrow"/>
        </w:rPr>
        <w:t xml:space="preserve"> (u </w:t>
      </w:r>
      <w:r>
        <w:rPr>
          <w:rFonts w:ascii="Arial Narrow" w:hAnsi="Arial Narrow"/>
        </w:rPr>
        <w:t>poređenju</w:t>
      </w:r>
      <w:r w:rsidRPr="0090134C">
        <w:rPr>
          <w:rFonts w:ascii="Arial Narrow" w:hAnsi="Arial Narrow"/>
        </w:rPr>
        <w:t xml:space="preserve"> s drugim </w:t>
      </w:r>
      <w:r>
        <w:rPr>
          <w:rFonts w:ascii="Arial Narrow" w:hAnsi="Arial Narrow"/>
        </w:rPr>
        <w:t>deponijima</w:t>
      </w:r>
      <w:r w:rsidRPr="0090134C">
        <w:rPr>
          <w:rFonts w:ascii="Arial Narrow" w:hAnsi="Arial Narrow"/>
        </w:rPr>
        <w:t>), stabilni</w:t>
      </w:r>
      <w:r>
        <w:rPr>
          <w:rFonts w:ascii="Arial Narrow" w:hAnsi="Arial Narrow"/>
        </w:rPr>
        <w:t>m</w:t>
      </w:r>
      <w:r w:rsidRPr="0090134C">
        <w:rPr>
          <w:rFonts w:ascii="Arial Narrow" w:hAnsi="Arial Narrow"/>
        </w:rPr>
        <w:t xml:space="preserve"> geološki</w:t>
      </w:r>
      <w:r>
        <w:rPr>
          <w:rFonts w:ascii="Arial Narrow" w:hAnsi="Arial Narrow"/>
        </w:rPr>
        <w:t>m</w:t>
      </w:r>
      <w:r w:rsidRPr="0090134C">
        <w:rPr>
          <w:rFonts w:ascii="Arial Narrow" w:hAnsi="Arial Narrow"/>
        </w:rPr>
        <w:t xml:space="preserve"> </w:t>
      </w:r>
      <w:r>
        <w:rPr>
          <w:rFonts w:ascii="Arial Narrow" w:hAnsi="Arial Narrow"/>
        </w:rPr>
        <w:t>uslovima</w:t>
      </w:r>
      <w:r w:rsidRPr="0090134C">
        <w:rPr>
          <w:rFonts w:ascii="Arial Narrow" w:hAnsi="Arial Narrow"/>
        </w:rPr>
        <w:t xml:space="preserve">, </w:t>
      </w:r>
      <w:r>
        <w:rPr>
          <w:rFonts w:ascii="Arial Narrow" w:hAnsi="Arial Narrow"/>
        </w:rPr>
        <w:t xml:space="preserve">manjim rizikom od mogućeg zagađenja </w:t>
      </w:r>
      <w:r w:rsidRPr="0090134C">
        <w:rPr>
          <w:rFonts w:ascii="Arial Narrow" w:hAnsi="Arial Narrow"/>
        </w:rPr>
        <w:t xml:space="preserve">okolnih </w:t>
      </w:r>
      <w:r>
        <w:rPr>
          <w:rFonts w:ascii="Arial Narrow" w:hAnsi="Arial Narrow"/>
        </w:rPr>
        <w:t>vodotoka</w:t>
      </w:r>
      <w:r w:rsidRPr="0090134C">
        <w:rPr>
          <w:rFonts w:ascii="Arial Narrow" w:hAnsi="Arial Narrow"/>
        </w:rPr>
        <w:t xml:space="preserve"> i nisk</w:t>
      </w:r>
      <w:r>
        <w:rPr>
          <w:rFonts w:ascii="Arial Narrow" w:hAnsi="Arial Narrow"/>
        </w:rPr>
        <w:t>om</w:t>
      </w:r>
      <w:r w:rsidRPr="0090134C">
        <w:rPr>
          <w:rFonts w:ascii="Arial Narrow" w:hAnsi="Arial Narrow"/>
        </w:rPr>
        <w:t xml:space="preserve"> ekološk</w:t>
      </w:r>
      <w:r>
        <w:rPr>
          <w:rFonts w:ascii="Arial Narrow" w:hAnsi="Arial Narrow"/>
        </w:rPr>
        <w:t>om</w:t>
      </w:r>
      <w:r w:rsidRPr="0090134C">
        <w:rPr>
          <w:rFonts w:ascii="Arial Narrow" w:hAnsi="Arial Narrow"/>
        </w:rPr>
        <w:t xml:space="preserve"> osjetljivo</w:t>
      </w:r>
      <w:r>
        <w:rPr>
          <w:rFonts w:ascii="Arial Narrow" w:hAnsi="Arial Narrow"/>
        </w:rPr>
        <w:t>šću</w:t>
      </w:r>
      <w:r w:rsidRPr="0090134C">
        <w:rPr>
          <w:rFonts w:ascii="Arial Narrow" w:hAnsi="Arial Narrow"/>
        </w:rPr>
        <w:t xml:space="preserve"> lokalno</w:t>
      </w:r>
      <w:r>
        <w:rPr>
          <w:rFonts w:ascii="Arial Narrow" w:hAnsi="Arial Narrow"/>
        </w:rPr>
        <w:t>g</w:t>
      </w:r>
      <w:r w:rsidRPr="0090134C">
        <w:rPr>
          <w:rFonts w:ascii="Arial Narrow" w:hAnsi="Arial Narrow"/>
        </w:rPr>
        <w:t xml:space="preserve"> područj</w:t>
      </w:r>
      <w:r>
        <w:rPr>
          <w:rFonts w:ascii="Arial Narrow" w:hAnsi="Arial Narrow"/>
        </w:rPr>
        <w:t>a</w:t>
      </w:r>
      <w:r w:rsidRPr="0090134C">
        <w:rPr>
          <w:rFonts w:ascii="Arial Narrow" w:hAnsi="Arial Narrow"/>
        </w:rPr>
        <w:t>.</w:t>
      </w:r>
    </w:p>
    <w:p w14:paraId="216DA161" w14:textId="77777777" w:rsidR="00EF3D7D" w:rsidRDefault="00EF3D7D" w:rsidP="00EF3D7D">
      <w:pPr>
        <w:jc w:val="both"/>
        <w:rPr>
          <w:rFonts w:ascii="Arial Narrow" w:hAnsi="Arial Narrow"/>
        </w:rPr>
      </w:pPr>
      <w:r>
        <w:rPr>
          <w:rFonts w:ascii="Arial Narrow" w:hAnsi="Arial Narrow"/>
        </w:rPr>
        <w:t xml:space="preserve"> </w:t>
      </w:r>
    </w:p>
    <w:p w14:paraId="05D4CA34" w14:textId="77777777" w:rsidR="00EF3D7D" w:rsidRDefault="00EF3D7D" w:rsidP="00EF3D7D">
      <w:pPr>
        <w:jc w:val="both"/>
        <w:rPr>
          <w:rFonts w:ascii="Arial Narrow" w:hAnsi="Arial Narrow"/>
        </w:rPr>
      </w:pPr>
      <w:r>
        <w:rPr>
          <w:rFonts w:ascii="Arial Narrow" w:hAnsi="Arial Narrow"/>
        </w:rPr>
        <w:t xml:space="preserve">Lokacije koje su također prihvatljive s </w:t>
      </w:r>
      <w:r w:rsidRPr="00EE50A9">
        <w:rPr>
          <w:rFonts w:ascii="Arial Narrow" w:hAnsi="Arial Narrow"/>
        </w:rPr>
        <w:t xml:space="preserve">gledišta zaštite </w:t>
      </w:r>
      <w:r>
        <w:rPr>
          <w:rFonts w:ascii="Arial Narrow" w:hAnsi="Arial Narrow"/>
        </w:rPr>
        <w:t>životne sredine,</w:t>
      </w:r>
      <w:r w:rsidRPr="00EE50A9">
        <w:rPr>
          <w:rFonts w:ascii="Arial Narrow" w:hAnsi="Arial Narrow"/>
        </w:rPr>
        <w:t xml:space="preserve"> su ost</w:t>
      </w:r>
      <w:r>
        <w:rPr>
          <w:rFonts w:ascii="Arial Narrow" w:hAnsi="Arial Narrow"/>
        </w:rPr>
        <w:t>ale alternativne lokacije Goja i</w:t>
      </w:r>
      <w:r w:rsidRPr="00EE50A9">
        <w:rPr>
          <w:rFonts w:ascii="Arial Narrow" w:hAnsi="Arial Narrow"/>
        </w:rPr>
        <w:t xml:space="preserve"> Kumanica (Bijelo Polje). Ove </w:t>
      </w:r>
      <w:r>
        <w:rPr>
          <w:rFonts w:ascii="Arial Narrow" w:hAnsi="Arial Narrow"/>
        </w:rPr>
        <w:t>lokacije su potencijalno rizične s obzirom na blizinu površinskog vodotoka i područja ekološke mreže te vizuelnu izloženost.</w:t>
      </w:r>
      <w:r w:rsidRPr="00EE50A9">
        <w:rPr>
          <w:rFonts w:ascii="Arial Narrow" w:hAnsi="Arial Narrow"/>
        </w:rPr>
        <w:t xml:space="preserve"> </w:t>
      </w:r>
      <w:r>
        <w:rPr>
          <w:rFonts w:ascii="Arial Narrow" w:hAnsi="Arial Narrow"/>
        </w:rPr>
        <w:t xml:space="preserve">No ove rizike je moguće svesti na prihvatljiv nivo mjerama zaštite i ublažavanja proizašlim iz projektnih studija uticaja na životnu sredinu i primjenom </w:t>
      </w:r>
      <w:r w:rsidRPr="00EE50A9">
        <w:rPr>
          <w:rFonts w:ascii="Arial Narrow" w:hAnsi="Arial Narrow"/>
        </w:rPr>
        <w:t xml:space="preserve">dobrog upravljanja </w:t>
      </w:r>
      <w:r>
        <w:rPr>
          <w:rFonts w:ascii="Arial Narrow" w:hAnsi="Arial Narrow"/>
        </w:rPr>
        <w:t>životnom sredinom</w:t>
      </w:r>
      <w:r w:rsidRPr="00EE50A9">
        <w:rPr>
          <w:rFonts w:ascii="Arial Narrow" w:hAnsi="Arial Narrow"/>
        </w:rPr>
        <w:t xml:space="preserve"> t</w:t>
      </w:r>
      <w:r>
        <w:rPr>
          <w:rFonts w:ascii="Arial Narrow" w:hAnsi="Arial Narrow"/>
        </w:rPr>
        <w:t>o</w:t>
      </w:r>
      <w:r w:rsidRPr="00EE50A9">
        <w:rPr>
          <w:rFonts w:ascii="Arial Narrow" w:hAnsi="Arial Narrow"/>
        </w:rPr>
        <w:t>kom rada</w:t>
      </w:r>
      <w:r>
        <w:rPr>
          <w:rFonts w:ascii="Arial Narrow" w:hAnsi="Arial Narrow"/>
        </w:rPr>
        <w:t xml:space="preserve"> deponije</w:t>
      </w:r>
      <w:r w:rsidRPr="00EE50A9">
        <w:rPr>
          <w:rFonts w:ascii="Arial Narrow" w:hAnsi="Arial Narrow"/>
        </w:rPr>
        <w:t>.</w:t>
      </w:r>
    </w:p>
    <w:p w14:paraId="4F5DD6B3" w14:textId="77777777" w:rsidR="00EF3D7D" w:rsidRPr="0090134C" w:rsidRDefault="00EF3D7D" w:rsidP="00EF3D7D">
      <w:pPr>
        <w:jc w:val="both"/>
        <w:rPr>
          <w:rFonts w:ascii="Arial Narrow" w:hAnsi="Arial Narrow"/>
        </w:rPr>
      </w:pPr>
    </w:p>
    <w:p w14:paraId="5E027880" w14:textId="77777777" w:rsidR="00EF3D7D" w:rsidRDefault="00EF3D7D" w:rsidP="00EF3D7D">
      <w:pPr>
        <w:jc w:val="both"/>
        <w:rPr>
          <w:rFonts w:ascii="Arial Narrow" w:hAnsi="Arial Narrow"/>
        </w:rPr>
      </w:pPr>
      <w:r>
        <w:rPr>
          <w:rFonts w:ascii="Arial Narrow" w:hAnsi="Arial Narrow"/>
        </w:rPr>
        <w:t xml:space="preserve">Problematičniji objekat sistema upravljanja otpadom je lokacija sanitarnog deponija </w:t>
      </w:r>
      <w:r w:rsidRPr="000B3F09">
        <w:rPr>
          <w:rFonts w:ascii="Arial Narrow" w:hAnsi="Arial Narrow"/>
        </w:rPr>
        <w:t>Duboki Do (Herceg Novi).</w:t>
      </w:r>
      <w:r>
        <w:rPr>
          <w:rFonts w:ascii="Arial Narrow" w:hAnsi="Arial Narrow"/>
        </w:rPr>
        <w:t xml:space="preserve"> Lokacija je rizična radi složene geološke strukture</w:t>
      </w:r>
      <w:r w:rsidRPr="000B3F09">
        <w:rPr>
          <w:rFonts w:ascii="Arial Narrow" w:hAnsi="Arial Narrow"/>
        </w:rPr>
        <w:t>, udaljeno</w:t>
      </w:r>
      <w:r>
        <w:rPr>
          <w:rFonts w:ascii="Arial Narrow" w:hAnsi="Arial Narrow"/>
        </w:rPr>
        <w:t>sti</w:t>
      </w:r>
      <w:r w:rsidRPr="000B3F09">
        <w:rPr>
          <w:rFonts w:ascii="Arial Narrow" w:hAnsi="Arial Narrow"/>
        </w:rPr>
        <w:t xml:space="preserve"> područj</w:t>
      </w:r>
      <w:r>
        <w:rPr>
          <w:rFonts w:ascii="Arial Narrow" w:hAnsi="Arial Narrow"/>
        </w:rPr>
        <w:t>a sa izrazito velikom količinom padavina u široj</w:t>
      </w:r>
      <w:r w:rsidRPr="000B3F09">
        <w:rPr>
          <w:rFonts w:ascii="Arial Narrow" w:hAnsi="Arial Narrow"/>
        </w:rPr>
        <w:t xml:space="preserve"> mediteranskoj regiji te neposredn</w:t>
      </w:r>
      <w:r>
        <w:rPr>
          <w:rFonts w:ascii="Arial Narrow" w:hAnsi="Arial Narrow"/>
        </w:rPr>
        <w:t>e</w:t>
      </w:r>
      <w:r w:rsidRPr="000B3F09">
        <w:rPr>
          <w:rFonts w:ascii="Arial Narrow" w:hAnsi="Arial Narrow"/>
        </w:rPr>
        <w:t xml:space="preserve"> blizin</w:t>
      </w:r>
      <w:r>
        <w:rPr>
          <w:rFonts w:ascii="Arial Narrow" w:hAnsi="Arial Narrow"/>
        </w:rPr>
        <w:t>e</w:t>
      </w:r>
      <w:r w:rsidRPr="000B3F09">
        <w:rPr>
          <w:rFonts w:ascii="Arial Narrow" w:hAnsi="Arial Narrow"/>
        </w:rPr>
        <w:t xml:space="preserve"> buduć</w:t>
      </w:r>
      <w:r>
        <w:rPr>
          <w:rFonts w:ascii="Arial Narrow" w:hAnsi="Arial Narrow"/>
        </w:rPr>
        <w:t>eg nacionalnog parka i UNESCO-vog područja</w:t>
      </w:r>
      <w:r w:rsidRPr="000B3F09">
        <w:rPr>
          <w:rFonts w:ascii="Arial Narrow" w:hAnsi="Arial Narrow"/>
        </w:rPr>
        <w:t xml:space="preserve"> Svj</w:t>
      </w:r>
      <w:r>
        <w:rPr>
          <w:rFonts w:ascii="Arial Narrow" w:hAnsi="Arial Narrow"/>
        </w:rPr>
        <w:t xml:space="preserve">etske kulturne baštine Kotorsko – risanski </w:t>
      </w:r>
      <w:r w:rsidRPr="000B3F09">
        <w:rPr>
          <w:rFonts w:ascii="Arial Narrow" w:hAnsi="Arial Narrow"/>
        </w:rPr>
        <w:t>zaljev.</w:t>
      </w:r>
      <w:r>
        <w:rPr>
          <w:rFonts w:ascii="Arial Narrow" w:hAnsi="Arial Narrow"/>
        </w:rPr>
        <w:t xml:space="preserve"> Karakteristika lokacije je rizik</w:t>
      </w:r>
      <w:r w:rsidRPr="000B3F09">
        <w:rPr>
          <w:rFonts w:ascii="Arial Narrow" w:hAnsi="Arial Narrow"/>
        </w:rPr>
        <w:t xml:space="preserve"> </w:t>
      </w:r>
      <w:r>
        <w:rPr>
          <w:rFonts w:ascii="Arial Narrow" w:hAnsi="Arial Narrow"/>
        </w:rPr>
        <w:t>od mogućeg zagađenja vodocrpilišta u okolini,</w:t>
      </w:r>
      <w:r w:rsidRPr="000B3F09">
        <w:rPr>
          <w:rFonts w:ascii="Arial Narrow" w:hAnsi="Arial Narrow"/>
        </w:rPr>
        <w:t xml:space="preserve"> </w:t>
      </w:r>
      <w:r>
        <w:rPr>
          <w:rFonts w:ascii="Arial Narrow" w:hAnsi="Arial Narrow"/>
        </w:rPr>
        <w:t>prilikom akcidentne situacije</w:t>
      </w:r>
      <w:r w:rsidRPr="000B3F09">
        <w:rPr>
          <w:rFonts w:ascii="Arial Narrow" w:hAnsi="Arial Narrow"/>
        </w:rPr>
        <w:t xml:space="preserve"> (curenje ili </w:t>
      </w:r>
      <w:r>
        <w:rPr>
          <w:rFonts w:ascii="Arial Narrow" w:hAnsi="Arial Narrow"/>
        </w:rPr>
        <w:t>iz</w:t>
      </w:r>
      <w:r w:rsidRPr="000B3F09">
        <w:rPr>
          <w:rFonts w:ascii="Arial Narrow" w:hAnsi="Arial Narrow"/>
        </w:rPr>
        <w:t xml:space="preserve">lijevanje </w:t>
      </w:r>
      <w:r>
        <w:rPr>
          <w:rFonts w:ascii="Arial Narrow" w:hAnsi="Arial Narrow"/>
        </w:rPr>
        <w:t xml:space="preserve">s deponija </w:t>
      </w:r>
      <w:r w:rsidRPr="000B3F09">
        <w:rPr>
          <w:rFonts w:ascii="Arial Narrow" w:hAnsi="Arial Narrow"/>
        </w:rPr>
        <w:t xml:space="preserve">tijekom ekstremnih </w:t>
      </w:r>
      <w:r>
        <w:rPr>
          <w:rFonts w:ascii="Arial Narrow" w:hAnsi="Arial Narrow"/>
        </w:rPr>
        <w:t>padavina</w:t>
      </w:r>
      <w:r w:rsidRPr="000B3F09">
        <w:rPr>
          <w:rFonts w:ascii="Arial Narrow" w:hAnsi="Arial Narrow"/>
        </w:rPr>
        <w:t>). S obzirom na potrebu sigurno</w:t>
      </w:r>
      <w:r>
        <w:rPr>
          <w:rFonts w:ascii="Arial Narrow" w:hAnsi="Arial Narrow"/>
        </w:rPr>
        <w:t>g</w:t>
      </w:r>
      <w:r w:rsidRPr="000B3F09">
        <w:rPr>
          <w:rFonts w:ascii="Arial Narrow" w:hAnsi="Arial Narrow"/>
        </w:rPr>
        <w:t xml:space="preserve"> odlaganj</w:t>
      </w:r>
      <w:r>
        <w:rPr>
          <w:rFonts w:ascii="Arial Narrow" w:hAnsi="Arial Narrow"/>
        </w:rPr>
        <w:t>a</w:t>
      </w:r>
      <w:r w:rsidRPr="000B3F09">
        <w:rPr>
          <w:rFonts w:ascii="Arial Narrow" w:hAnsi="Arial Narrow"/>
        </w:rPr>
        <w:t xml:space="preserve"> otpada </w:t>
      </w:r>
      <w:r>
        <w:rPr>
          <w:rFonts w:ascii="Arial Narrow" w:hAnsi="Arial Narrow"/>
        </w:rPr>
        <w:t>nastalog na području</w:t>
      </w:r>
      <w:r w:rsidRPr="000B3F09">
        <w:rPr>
          <w:rFonts w:ascii="Arial Narrow" w:hAnsi="Arial Narrow"/>
        </w:rPr>
        <w:t xml:space="preserve"> Herceg Novo</w:t>
      </w:r>
      <w:r>
        <w:rPr>
          <w:rFonts w:ascii="Arial Narrow" w:hAnsi="Arial Narrow"/>
        </w:rPr>
        <w:t>g, deponija na predloženoj lokaciji</w:t>
      </w:r>
      <w:r w:rsidRPr="000B3F09">
        <w:rPr>
          <w:rFonts w:ascii="Arial Narrow" w:hAnsi="Arial Narrow"/>
        </w:rPr>
        <w:t xml:space="preserve"> Duboki </w:t>
      </w:r>
      <w:r>
        <w:rPr>
          <w:rFonts w:ascii="Arial Narrow" w:hAnsi="Arial Narrow"/>
        </w:rPr>
        <w:t>Do predstavlja manje rizično rješenje od transporta</w:t>
      </w:r>
      <w:r w:rsidRPr="000B3F09">
        <w:rPr>
          <w:rFonts w:ascii="Arial Narrow" w:hAnsi="Arial Narrow"/>
        </w:rPr>
        <w:t xml:space="preserve"> otpad</w:t>
      </w:r>
      <w:r>
        <w:rPr>
          <w:rFonts w:ascii="Arial Narrow" w:hAnsi="Arial Narrow"/>
        </w:rPr>
        <w:t>a</w:t>
      </w:r>
      <w:r w:rsidRPr="000B3F09">
        <w:rPr>
          <w:rFonts w:ascii="Arial Narrow" w:hAnsi="Arial Narrow"/>
        </w:rPr>
        <w:t xml:space="preserve"> iz Herceg Novog uz Kotorsk</w:t>
      </w:r>
      <w:r>
        <w:rPr>
          <w:rFonts w:ascii="Arial Narrow" w:hAnsi="Arial Narrow"/>
        </w:rPr>
        <w:t>i zaljev na dr</w:t>
      </w:r>
      <w:r w:rsidRPr="000B3F09">
        <w:rPr>
          <w:rFonts w:ascii="Arial Narrow" w:hAnsi="Arial Narrow"/>
        </w:rPr>
        <w:t>ug</w:t>
      </w:r>
      <w:r>
        <w:rPr>
          <w:rFonts w:ascii="Arial Narrow" w:hAnsi="Arial Narrow"/>
        </w:rPr>
        <w:t>u</w:t>
      </w:r>
      <w:r w:rsidRPr="000B3F09">
        <w:rPr>
          <w:rFonts w:ascii="Arial Narrow" w:hAnsi="Arial Narrow"/>
        </w:rPr>
        <w:t xml:space="preserve"> </w:t>
      </w:r>
      <w:r>
        <w:rPr>
          <w:rFonts w:ascii="Arial Narrow" w:hAnsi="Arial Narrow"/>
        </w:rPr>
        <w:t>deponiju</w:t>
      </w:r>
      <w:r w:rsidRPr="000B3F09">
        <w:rPr>
          <w:rFonts w:ascii="Arial Narrow" w:hAnsi="Arial Narrow"/>
        </w:rPr>
        <w:t>.</w:t>
      </w:r>
    </w:p>
    <w:p w14:paraId="1FD5C0C9" w14:textId="77777777" w:rsidR="00EF3D7D" w:rsidRDefault="00EF3D7D" w:rsidP="00EF3D7D">
      <w:pPr>
        <w:jc w:val="both"/>
        <w:rPr>
          <w:rFonts w:ascii="Arial Narrow" w:hAnsi="Arial Narrow"/>
        </w:rPr>
      </w:pPr>
    </w:p>
    <w:p w14:paraId="6651A347" w14:textId="77777777" w:rsidR="00EF3D7D" w:rsidRPr="00CC5641" w:rsidRDefault="00EF3D7D" w:rsidP="00EF3D7D">
      <w:pPr>
        <w:jc w:val="both"/>
        <w:rPr>
          <w:rFonts w:ascii="Arial Narrow" w:hAnsi="Arial Narrow"/>
        </w:rPr>
      </w:pPr>
      <w:r>
        <w:rPr>
          <w:rFonts w:ascii="Arial Narrow" w:hAnsi="Arial Narrow"/>
        </w:rPr>
        <w:t xml:space="preserve">Vrlo </w:t>
      </w:r>
      <w:r w:rsidRPr="00CC5641">
        <w:rPr>
          <w:rFonts w:ascii="Arial Narrow" w:hAnsi="Arial Narrow"/>
        </w:rPr>
        <w:t>rizičn</w:t>
      </w:r>
      <w:r>
        <w:rPr>
          <w:rFonts w:ascii="Arial Narrow" w:hAnsi="Arial Narrow"/>
        </w:rPr>
        <w:t xml:space="preserve">a </w:t>
      </w:r>
      <w:r w:rsidRPr="00CC5641">
        <w:rPr>
          <w:rFonts w:ascii="Arial Narrow" w:hAnsi="Arial Narrow"/>
        </w:rPr>
        <w:t xml:space="preserve">opcija </w:t>
      </w:r>
      <w:r>
        <w:rPr>
          <w:rFonts w:ascii="Arial Narrow" w:hAnsi="Arial Narrow"/>
        </w:rPr>
        <w:t xml:space="preserve">je </w:t>
      </w:r>
      <w:r w:rsidRPr="00CC5641">
        <w:rPr>
          <w:rFonts w:ascii="Arial Narrow" w:hAnsi="Arial Narrow"/>
        </w:rPr>
        <w:t>trenutn</w:t>
      </w:r>
      <w:r>
        <w:rPr>
          <w:rFonts w:ascii="Arial Narrow" w:hAnsi="Arial Narrow"/>
        </w:rPr>
        <w:t>o aktuelan</w:t>
      </w:r>
      <w:r w:rsidRPr="00CC5641">
        <w:rPr>
          <w:rFonts w:ascii="Arial Narrow" w:hAnsi="Arial Narrow"/>
        </w:rPr>
        <w:t xml:space="preserve"> prijedlog </w:t>
      </w:r>
      <w:r>
        <w:rPr>
          <w:rFonts w:ascii="Arial Narrow" w:hAnsi="Arial Narrow"/>
        </w:rPr>
        <w:t>postrojenja za termičku obradu otpada (energana na otpad)</w:t>
      </w:r>
      <w:r w:rsidRPr="00CC5641">
        <w:rPr>
          <w:rFonts w:ascii="Arial Narrow" w:hAnsi="Arial Narrow"/>
        </w:rPr>
        <w:t xml:space="preserve"> u Nikšić</w:t>
      </w:r>
      <w:r>
        <w:rPr>
          <w:rFonts w:ascii="Arial Narrow" w:hAnsi="Arial Narrow"/>
        </w:rPr>
        <w:t>u</w:t>
      </w:r>
      <w:r w:rsidRPr="00CC5641">
        <w:rPr>
          <w:rFonts w:ascii="Arial Narrow" w:hAnsi="Arial Narrow"/>
        </w:rPr>
        <w:t xml:space="preserve">. Ovaj prijedlog je u ranoj fazi </w:t>
      </w:r>
      <w:r>
        <w:rPr>
          <w:rFonts w:ascii="Arial Narrow" w:hAnsi="Arial Narrow"/>
        </w:rPr>
        <w:t xml:space="preserve">idejne </w:t>
      </w:r>
      <w:r w:rsidRPr="00CC5641">
        <w:rPr>
          <w:rFonts w:ascii="Arial Narrow" w:hAnsi="Arial Narrow"/>
        </w:rPr>
        <w:t xml:space="preserve">koncepcije </w:t>
      </w:r>
      <w:r>
        <w:rPr>
          <w:rFonts w:ascii="Arial Narrow" w:hAnsi="Arial Narrow"/>
        </w:rPr>
        <w:t>te su bilo kakvi</w:t>
      </w:r>
      <w:r w:rsidRPr="00CC5641">
        <w:rPr>
          <w:rFonts w:ascii="Arial Narrow" w:hAnsi="Arial Narrow"/>
        </w:rPr>
        <w:t xml:space="preserve"> parametri </w:t>
      </w:r>
      <w:r>
        <w:rPr>
          <w:rFonts w:ascii="Arial Narrow" w:hAnsi="Arial Narrow"/>
        </w:rPr>
        <w:t>ova</w:t>
      </w:r>
      <w:r w:rsidRPr="00CC5641">
        <w:rPr>
          <w:rFonts w:ascii="Arial Narrow" w:hAnsi="Arial Narrow"/>
        </w:rPr>
        <w:t xml:space="preserve">kvog objekta </w:t>
      </w:r>
      <w:r>
        <w:rPr>
          <w:rFonts w:ascii="Arial Narrow" w:hAnsi="Arial Narrow"/>
        </w:rPr>
        <w:t xml:space="preserve">i dalje </w:t>
      </w:r>
      <w:r w:rsidRPr="00CC5641">
        <w:rPr>
          <w:rFonts w:ascii="Arial Narrow" w:hAnsi="Arial Narrow"/>
        </w:rPr>
        <w:t xml:space="preserve">nepoznati. Iz onoga što se može zaključiti o mogućem </w:t>
      </w:r>
      <w:r>
        <w:rPr>
          <w:rFonts w:ascii="Arial Narrow" w:hAnsi="Arial Narrow"/>
        </w:rPr>
        <w:t>projektu</w:t>
      </w:r>
      <w:r w:rsidRPr="00182012">
        <w:rPr>
          <w:rStyle w:val="FootnoteReference"/>
          <w:rFonts w:asciiTheme="majorHAnsi" w:hAnsiTheme="majorHAnsi"/>
          <w:sz w:val="22"/>
          <w:szCs w:val="22"/>
        </w:rPr>
        <w:footnoteReference w:id="1"/>
      </w:r>
      <w:r w:rsidRPr="00182012">
        <w:rPr>
          <w:rFonts w:asciiTheme="majorHAnsi" w:hAnsiTheme="majorHAnsi"/>
          <w:sz w:val="22"/>
          <w:szCs w:val="22"/>
        </w:rPr>
        <w:t>,</w:t>
      </w:r>
      <w:r w:rsidRPr="00CC5641">
        <w:rPr>
          <w:rFonts w:ascii="Arial Narrow" w:hAnsi="Arial Narrow"/>
        </w:rPr>
        <w:t xml:space="preserve">, ova opcija </w:t>
      </w:r>
      <w:r>
        <w:rPr>
          <w:rFonts w:ascii="Arial Narrow" w:hAnsi="Arial Narrow"/>
        </w:rPr>
        <w:t xml:space="preserve">bi se </w:t>
      </w:r>
      <w:r w:rsidRPr="00CC5641">
        <w:rPr>
          <w:rFonts w:ascii="Arial Narrow" w:hAnsi="Arial Narrow"/>
        </w:rPr>
        <w:t xml:space="preserve">mogla suočiti </w:t>
      </w:r>
      <w:r>
        <w:rPr>
          <w:rFonts w:ascii="Arial Narrow" w:hAnsi="Arial Narrow"/>
        </w:rPr>
        <w:t xml:space="preserve">s </w:t>
      </w:r>
      <w:r w:rsidRPr="00CC5641">
        <w:rPr>
          <w:rFonts w:ascii="Arial Narrow" w:hAnsi="Arial Narrow"/>
        </w:rPr>
        <w:t xml:space="preserve">nekoliko </w:t>
      </w:r>
      <w:r>
        <w:rPr>
          <w:rFonts w:ascii="Arial Narrow" w:hAnsi="Arial Narrow"/>
        </w:rPr>
        <w:t xml:space="preserve">značajnih </w:t>
      </w:r>
      <w:r w:rsidRPr="00CC5641">
        <w:rPr>
          <w:rFonts w:ascii="Arial Narrow" w:hAnsi="Arial Narrow"/>
        </w:rPr>
        <w:t>rizik</w:t>
      </w:r>
      <w:r>
        <w:rPr>
          <w:rFonts w:ascii="Arial Narrow" w:hAnsi="Arial Narrow"/>
        </w:rPr>
        <w:t>a kako</w:t>
      </w:r>
      <w:r w:rsidRPr="00CC5641">
        <w:rPr>
          <w:rFonts w:ascii="Arial Narrow" w:hAnsi="Arial Narrow"/>
        </w:rPr>
        <w:t xml:space="preserve"> tijekom svog redovnog rada, </w:t>
      </w:r>
      <w:r>
        <w:rPr>
          <w:rFonts w:ascii="Arial Narrow" w:hAnsi="Arial Narrow"/>
        </w:rPr>
        <w:t>ta</w:t>
      </w:r>
      <w:r w:rsidRPr="00CC5641">
        <w:rPr>
          <w:rFonts w:ascii="Arial Narrow" w:hAnsi="Arial Narrow"/>
        </w:rPr>
        <w:t xml:space="preserve">ko i tijekom </w:t>
      </w:r>
      <w:r>
        <w:rPr>
          <w:rFonts w:ascii="Arial Narrow" w:hAnsi="Arial Narrow"/>
        </w:rPr>
        <w:t>akcidentne situacije. Najvažnija</w:t>
      </w:r>
      <w:r w:rsidRPr="00CC5641">
        <w:rPr>
          <w:rFonts w:ascii="Arial Narrow" w:hAnsi="Arial Narrow"/>
        </w:rPr>
        <w:t xml:space="preserve"> </w:t>
      </w:r>
      <w:r>
        <w:rPr>
          <w:rFonts w:ascii="Arial Narrow" w:hAnsi="Arial Narrow"/>
        </w:rPr>
        <w:t>pitanja su mogući uticaji i rizici za kvalitetu vazduha, tla i vode te posljedično ljudskog zdravlja.</w:t>
      </w:r>
    </w:p>
    <w:p w14:paraId="64F1C6D6" w14:textId="77777777" w:rsidR="00EF3D7D" w:rsidRDefault="00EF3D7D" w:rsidP="00EF3D7D">
      <w:pPr>
        <w:jc w:val="both"/>
        <w:rPr>
          <w:rFonts w:ascii="Arial Narrow" w:hAnsi="Arial Narrow"/>
        </w:rPr>
      </w:pPr>
    </w:p>
    <w:p w14:paraId="2A65FD19" w14:textId="77777777" w:rsidR="00624DFE" w:rsidRDefault="00624DFE" w:rsidP="00EF3D7D">
      <w:pPr>
        <w:jc w:val="both"/>
        <w:rPr>
          <w:rFonts w:ascii="Arial Narrow" w:hAnsi="Arial Narrow"/>
        </w:rPr>
        <w:sectPr w:rsidR="00624DFE" w:rsidSect="00C76203">
          <w:footerReference w:type="default" r:id="rId18"/>
          <w:pgSz w:w="11906" w:h="16838"/>
          <w:pgMar w:top="1417" w:right="1417" w:bottom="1417" w:left="1417" w:header="708" w:footer="708" w:gutter="0"/>
          <w:cols w:space="708"/>
          <w:docGrid w:linePitch="360"/>
        </w:sectPr>
      </w:pPr>
    </w:p>
    <w:p w14:paraId="25AB7D81" w14:textId="77777777" w:rsidR="00624DFE" w:rsidRDefault="00624DFE" w:rsidP="00624DFE">
      <w:pPr>
        <w:rPr>
          <w:rFonts w:ascii="Arial Narrow" w:hAnsi="Arial Narrow"/>
          <w:sz w:val="22"/>
          <w:szCs w:val="22"/>
          <w:lang w:val="hr-HR"/>
        </w:rPr>
      </w:pPr>
      <w:r w:rsidRPr="009975B0">
        <w:rPr>
          <w:rFonts w:ascii="Arial Narrow" w:hAnsi="Arial Narrow"/>
          <w:sz w:val="22"/>
          <w:szCs w:val="22"/>
          <w:lang w:val="hr-HR"/>
        </w:rPr>
        <w:lastRenderedPageBreak/>
        <w:t xml:space="preserve">Tablica </w:t>
      </w:r>
      <w:r w:rsidRPr="001054C3">
        <w:rPr>
          <w:rFonts w:ascii="Arial Narrow" w:hAnsi="Arial Narrow"/>
          <w:sz w:val="22"/>
          <w:szCs w:val="22"/>
          <w:lang w:val="hr-HR"/>
        </w:rPr>
        <w:t>1</w:t>
      </w:r>
      <w:r>
        <w:rPr>
          <w:rFonts w:ascii="Arial Narrow" w:hAnsi="Arial Narrow"/>
          <w:sz w:val="22"/>
          <w:szCs w:val="22"/>
          <w:lang w:val="hr-HR"/>
        </w:rPr>
        <w:t>.</w:t>
      </w:r>
      <w:r w:rsidRPr="009975B0">
        <w:rPr>
          <w:rFonts w:ascii="Arial Narrow" w:hAnsi="Arial Narrow"/>
          <w:sz w:val="22"/>
          <w:szCs w:val="22"/>
          <w:lang w:val="hr-HR"/>
        </w:rPr>
        <w:t xml:space="preserve"> Sumarni prikaz ključnih </w:t>
      </w:r>
      <w:r>
        <w:rPr>
          <w:rFonts w:ascii="Arial Narrow" w:hAnsi="Arial Narrow"/>
          <w:sz w:val="22"/>
          <w:szCs w:val="22"/>
          <w:lang w:val="hr-HR"/>
        </w:rPr>
        <w:t xml:space="preserve">uticaja / </w:t>
      </w:r>
      <w:r w:rsidRPr="009975B0">
        <w:rPr>
          <w:rFonts w:ascii="Arial Narrow" w:hAnsi="Arial Narrow"/>
          <w:sz w:val="22"/>
          <w:szCs w:val="22"/>
          <w:lang w:val="hr-HR"/>
        </w:rPr>
        <w:t>rizika za okoliš predloženih opcija</w:t>
      </w:r>
    </w:p>
    <w:p w14:paraId="3EFA7409" w14:textId="77777777" w:rsidR="00624DFE" w:rsidRDefault="00624DFE" w:rsidP="00624DFE">
      <w:pPr>
        <w:jc w:val="both"/>
        <w:rPr>
          <w:rFonts w:ascii="Arial Narrow" w:hAnsi="Arial Narrow" w:cs="Tahoma"/>
          <w:sz w:val="20"/>
          <w:szCs w:val="20"/>
          <w:lang w:val="hr-HR"/>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89"/>
        <w:gridCol w:w="706"/>
        <w:gridCol w:w="753"/>
        <w:gridCol w:w="705"/>
        <w:gridCol w:w="798"/>
        <w:gridCol w:w="705"/>
        <w:gridCol w:w="704"/>
        <w:gridCol w:w="704"/>
        <w:gridCol w:w="704"/>
        <w:gridCol w:w="704"/>
        <w:gridCol w:w="704"/>
        <w:gridCol w:w="704"/>
        <w:gridCol w:w="755"/>
        <w:gridCol w:w="704"/>
        <w:gridCol w:w="755"/>
        <w:gridCol w:w="833"/>
        <w:gridCol w:w="753"/>
        <w:gridCol w:w="881"/>
        <w:gridCol w:w="881"/>
      </w:tblGrid>
      <w:tr w:rsidR="00624DFE" w:rsidRPr="009A1128" w14:paraId="537CCF4D" w14:textId="77777777" w:rsidTr="006A5732">
        <w:trPr>
          <w:trHeight w:val="316"/>
          <w:jc w:val="center"/>
        </w:trPr>
        <w:tc>
          <w:tcPr>
            <w:tcW w:w="1701" w:type="dxa"/>
            <w:vMerge w:val="restart"/>
            <w:tcBorders>
              <w:top w:val="single" w:sz="4" w:space="0" w:color="auto"/>
              <w:right w:val="single" w:sz="24" w:space="0" w:color="auto"/>
            </w:tcBorders>
            <w:shd w:val="clear" w:color="auto" w:fill="D9D9D9"/>
            <w:vAlign w:val="center"/>
          </w:tcPr>
          <w:p w14:paraId="294263A0" w14:textId="77777777" w:rsidR="00624DFE" w:rsidRPr="006A5732" w:rsidRDefault="00624DFE" w:rsidP="00B56861">
            <w:pPr>
              <w:rPr>
                <w:rFonts w:ascii="Arial Narrow" w:hAnsi="Arial Narrow" w:cs="Tahoma"/>
                <w:b/>
                <w:sz w:val="18"/>
                <w:szCs w:val="18"/>
                <w:lang w:val="hr-HR"/>
              </w:rPr>
            </w:pPr>
            <w:r w:rsidRPr="006A5732">
              <w:rPr>
                <w:rFonts w:ascii="Arial Narrow" w:hAnsi="Arial Narrow" w:cs="Tahoma"/>
                <w:b/>
                <w:sz w:val="18"/>
                <w:szCs w:val="18"/>
                <w:lang w:val="hr-HR"/>
              </w:rPr>
              <w:t>Utjecaj / rizik</w:t>
            </w:r>
          </w:p>
        </w:tc>
        <w:tc>
          <w:tcPr>
            <w:tcW w:w="5528" w:type="dxa"/>
            <w:gridSpan w:val="6"/>
            <w:tcBorders>
              <w:left w:val="single" w:sz="24" w:space="0" w:color="auto"/>
              <w:bottom w:val="single" w:sz="4" w:space="0" w:color="auto"/>
              <w:right w:val="single" w:sz="24" w:space="0" w:color="auto"/>
            </w:tcBorders>
            <w:shd w:val="clear" w:color="auto" w:fill="8DDAE6"/>
            <w:vAlign w:val="center"/>
          </w:tcPr>
          <w:p w14:paraId="72F4A93E"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POČETNI PRIJEDLOG</w:t>
            </w:r>
          </w:p>
        </w:tc>
        <w:tc>
          <w:tcPr>
            <w:tcW w:w="5398" w:type="dxa"/>
            <w:gridSpan w:val="6"/>
            <w:tcBorders>
              <w:left w:val="single" w:sz="24" w:space="0" w:color="auto"/>
              <w:bottom w:val="single" w:sz="4" w:space="0" w:color="auto"/>
              <w:right w:val="single" w:sz="24" w:space="0" w:color="auto"/>
            </w:tcBorders>
            <w:shd w:val="clear" w:color="auto" w:fill="EEB9EF"/>
          </w:tcPr>
          <w:p w14:paraId="2F0DB19A"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OPCIJA 1</w:t>
            </w:r>
          </w:p>
        </w:tc>
        <w:tc>
          <w:tcPr>
            <w:tcW w:w="3870" w:type="dxa"/>
            <w:gridSpan w:val="4"/>
            <w:tcBorders>
              <w:left w:val="single" w:sz="24" w:space="0" w:color="auto"/>
              <w:bottom w:val="single" w:sz="4" w:space="0" w:color="auto"/>
              <w:right w:val="single" w:sz="24" w:space="0" w:color="auto"/>
            </w:tcBorders>
            <w:shd w:val="clear" w:color="auto" w:fill="55E94B"/>
            <w:vAlign w:val="center"/>
          </w:tcPr>
          <w:p w14:paraId="3B632102"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OPCIJA 2</w:t>
            </w:r>
          </w:p>
        </w:tc>
        <w:tc>
          <w:tcPr>
            <w:tcW w:w="2268" w:type="dxa"/>
            <w:gridSpan w:val="2"/>
            <w:tcBorders>
              <w:left w:val="single" w:sz="24" w:space="0" w:color="auto"/>
              <w:bottom w:val="single" w:sz="4" w:space="0" w:color="auto"/>
              <w:right w:val="single" w:sz="24" w:space="0" w:color="auto"/>
            </w:tcBorders>
            <w:shd w:val="clear" w:color="auto" w:fill="D9D9D9" w:themeFill="background1" w:themeFillShade="D9"/>
            <w:vAlign w:val="center"/>
          </w:tcPr>
          <w:p w14:paraId="64F62F2D"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OPCIJA 3</w:t>
            </w:r>
          </w:p>
        </w:tc>
      </w:tr>
      <w:tr w:rsidR="00624DFE" w:rsidRPr="009A1128" w14:paraId="649A3C98" w14:textId="77777777" w:rsidTr="006A5732">
        <w:trPr>
          <w:trHeight w:val="562"/>
          <w:jc w:val="center"/>
        </w:trPr>
        <w:tc>
          <w:tcPr>
            <w:tcW w:w="1701" w:type="dxa"/>
            <w:vMerge/>
            <w:tcBorders>
              <w:right w:val="single" w:sz="24" w:space="0" w:color="auto"/>
            </w:tcBorders>
            <w:shd w:val="clear" w:color="auto" w:fill="D9D9D9"/>
            <w:vAlign w:val="center"/>
          </w:tcPr>
          <w:p w14:paraId="7629A3C5" w14:textId="77777777" w:rsidR="00624DFE" w:rsidRPr="006A5732" w:rsidRDefault="00624DFE" w:rsidP="00B56861">
            <w:pPr>
              <w:rPr>
                <w:rFonts w:ascii="Arial Narrow" w:hAnsi="Arial Narrow" w:cs="Tahoma"/>
                <w:b/>
                <w:sz w:val="18"/>
                <w:szCs w:val="18"/>
                <w:lang w:val="hr-HR"/>
              </w:rPr>
            </w:pPr>
          </w:p>
        </w:tc>
        <w:tc>
          <w:tcPr>
            <w:tcW w:w="1843" w:type="dxa"/>
            <w:gridSpan w:val="2"/>
            <w:tcBorders>
              <w:left w:val="single" w:sz="24" w:space="0" w:color="auto"/>
              <w:bottom w:val="single" w:sz="4" w:space="0" w:color="auto"/>
            </w:tcBorders>
            <w:shd w:val="clear" w:color="auto" w:fill="8DDAE6"/>
            <w:vAlign w:val="center"/>
          </w:tcPr>
          <w:p w14:paraId="367CC4DD"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Sanitarna deponija – Vasov Do (Berane)</w:t>
            </w:r>
          </w:p>
        </w:tc>
        <w:tc>
          <w:tcPr>
            <w:tcW w:w="1908" w:type="dxa"/>
            <w:gridSpan w:val="2"/>
            <w:tcBorders>
              <w:bottom w:val="single" w:sz="4" w:space="0" w:color="auto"/>
            </w:tcBorders>
            <w:shd w:val="clear" w:color="auto" w:fill="8DDAE6"/>
            <w:vAlign w:val="center"/>
          </w:tcPr>
          <w:p w14:paraId="6B991558"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Sanitarna deponija – Budoš (Nikšić)</w:t>
            </w:r>
          </w:p>
        </w:tc>
        <w:tc>
          <w:tcPr>
            <w:tcW w:w="1777" w:type="dxa"/>
            <w:gridSpan w:val="2"/>
            <w:tcBorders>
              <w:bottom w:val="single" w:sz="4" w:space="0" w:color="auto"/>
              <w:right w:val="single" w:sz="24" w:space="0" w:color="auto"/>
            </w:tcBorders>
            <w:shd w:val="clear" w:color="auto" w:fill="8DDAE6"/>
            <w:vAlign w:val="center"/>
          </w:tcPr>
          <w:p w14:paraId="6AD4C09C"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Sanitarna deponija –Duboki Do (Herceg Novi)</w:t>
            </w:r>
          </w:p>
        </w:tc>
        <w:tc>
          <w:tcPr>
            <w:tcW w:w="1776" w:type="dxa"/>
            <w:gridSpan w:val="2"/>
            <w:tcBorders>
              <w:bottom w:val="single" w:sz="4" w:space="0" w:color="auto"/>
              <w:right w:val="single" w:sz="4" w:space="0" w:color="auto"/>
            </w:tcBorders>
            <w:shd w:val="clear" w:color="auto" w:fill="EEB9EF"/>
          </w:tcPr>
          <w:p w14:paraId="7EEE1362"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Sanitarna deponija – Bijelo Polje (Ramčina, Zaton)</w:t>
            </w:r>
          </w:p>
        </w:tc>
        <w:tc>
          <w:tcPr>
            <w:tcW w:w="1776" w:type="dxa"/>
            <w:gridSpan w:val="2"/>
            <w:tcBorders>
              <w:left w:val="single" w:sz="4" w:space="0" w:color="auto"/>
              <w:bottom w:val="single" w:sz="4" w:space="0" w:color="auto"/>
              <w:right w:val="single" w:sz="4" w:space="0" w:color="auto"/>
            </w:tcBorders>
            <w:shd w:val="clear" w:color="auto" w:fill="EEB9EF"/>
          </w:tcPr>
          <w:p w14:paraId="0E6A9A67"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Sanitarna deponija – Budoš (Nikšić)</w:t>
            </w:r>
          </w:p>
        </w:tc>
        <w:tc>
          <w:tcPr>
            <w:tcW w:w="1846" w:type="dxa"/>
            <w:gridSpan w:val="2"/>
            <w:tcBorders>
              <w:left w:val="single" w:sz="4" w:space="0" w:color="auto"/>
              <w:bottom w:val="single" w:sz="4" w:space="0" w:color="auto"/>
              <w:right w:val="single" w:sz="24" w:space="0" w:color="auto"/>
            </w:tcBorders>
            <w:shd w:val="clear" w:color="auto" w:fill="EEB9EF"/>
          </w:tcPr>
          <w:p w14:paraId="2AB22860"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Sanitarna deponija –Duboki Do (Herceg Novi)</w:t>
            </w:r>
          </w:p>
        </w:tc>
        <w:tc>
          <w:tcPr>
            <w:tcW w:w="1847" w:type="dxa"/>
            <w:gridSpan w:val="2"/>
            <w:tcBorders>
              <w:left w:val="single" w:sz="24" w:space="0" w:color="auto"/>
              <w:bottom w:val="single" w:sz="4" w:space="0" w:color="auto"/>
            </w:tcBorders>
            <w:shd w:val="clear" w:color="auto" w:fill="55E94B"/>
            <w:vAlign w:val="center"/>
          </w:tcPr>
          <w:p w14:paraId="0FC3C53E"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Sanitarna deponija – Bijelo Polje (Ramčina, Zaton)</w:t>
            </w:r>
          </w:p>
        </w:tc>
        <w:tc>
          <w:tcPr>
            <w:tcW w:w="2023" w:type="dxa"/>
            <w:gridSpan w:val="2"/>
            <w:tcBorders>
              <w:bottom w:val="single" w:sz="4" w:space="0" w:color="auto"/>
              <w:right w:val="single" w:sz="24" w:space="0" w:color="auto"/>
            </w:tcBorders>
            <w:shd w:val="clear" w:color="auto" w:fill="55E94B"/>
            <w:vAlign w:val="center"/>
          </w:tcPr>
          <w:p w14:paraId="6472913F"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Sanitarna deponija –Duboki Do (Herceg Novi)</w:t>
            </w:r>
          </w:p>
        </w:tc>
        <w:tc>
          <w:tcPr>
            <w:tcW w:w="2268" w:type="dxa"/>
            <w:gridSpan w:val="2"/>
            <w:tcBorders>
              <w:left w:val="single" w:sz="24" w:space="0" w:color="auto"/>
              <w:bottom w:val="single" w:sz="4" w:space="0" w:color="auto"/>
              <w:right w:val="single" w:sz="24" w:space="0" w:color="auto"/>
            </w:tcBorders>
            <w:shd w:val="clear" w:color="auto" w:fill="D9D9D9" w:themeFill="background1" w:themeFillShade="D9"/>
            <w:vAlign w:val="center"/>
          </w:tcPr>
          <w:p w14:paraId="1A3B00CB" w14:textId="77777777" w:rsidR="00624DFE" w:rsidRPr="006A5732" w:rsidRDefault="00624DFE" w:rsidP="00B56861">
            <w:pPr>
              <w:jc w:val="center"/>
              <w:rPr>
                <w:rFonts w:ascii="Arial Narrow" w:hAnsi="Arial Narrow" w:cs="Tahoma"/>
                <w:b/>
                <w:sz w:val="18"/>
                <w:szCs w:val="18"/>
                <w:lang w:val="hr-HR"/>
              </w:rPr>
            </w:pPr>
            <w:r w:rsidRPr="006A5732">
              <w:rPr>
                <w:rFonts w:ascii="Arial Narrow" w:hAnsi="Arial Narrow" w:cs="Tahoma"/>
                <w:b/>
                <w:sz w:val="18"/>
                <w:szCs w:val="18"/>
                <w:lang w:val="hr-HR"/>
              </w:rPr>
              <w:t>Termička obrada (spaljivanje)</w:t>
            </w:r>
          </w:p>
        </w:tc>
      </w:tr>
      <w:tr w:rsidR="00624DFE" w:rsidRPr="009A1128" w14:paraId="4605344B" w14:textId="77777777" w:rsidTr="006A5732">
        <w:trPr>
          <w:trHeight w:val="556"/>
          <w:jc w:val="center"/>
        </w:trPr>
        <w:tc>
          <w:tcPr>
            <w:tcW w:w="1701" w:type="dxa"/>
            <w:vMerge/>
            <w:tcBorders>
              <w:right w:val="single" w:sz="24" w:space="0" w:color="auto"/>
            </w:tcBorders>
            <w:shd w:val="clear" w:color="auto" w:fill="auto"/>
          </w:tcPr>
          <w:p w14:paraId="0C136CB0" w14:textId="77777777" w:rsidR="00624DFE" w:rsidRPr="006A5732" w:rsidRDefault="00624DFE" w:rsidP="00B56861">
            <w:pPr>
              <w:rPr>
                <w:rFonts w:ascii="Arial Narrow" w:hAnsi="Arial Narrow" w:cs="Tahoma"/>
                <w:b/>
                <w:sz w:val="18"/>
                <w:szCs w:val="18"/>
                <w:lang w:val="hr-HR"/>
              </w:rPr>
            </w:pPr>
          </w:p>
        </w:tc>
        <w:tc>
          <w:tcPr>
            <w:tcW w:w="889" w:type="dxa"/>
            <w:tcBorders>
              <w:left w:val="single" w:sz="24" w:space="0" w:color="auto"/>
            </w:tcBorders>
            <w:shd w:val="clear" w:color="auto" w:fill="8DDAE6"/>
            <w:vAlign w:val="center"/>
          </w:tcPr>
          <w:p w14:paraId="603D4AC4"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Redovan rad</w:t>
            </w:r>
          </w:p>
        </w:tc>
        <w:tc>
          <w:tcPr>
            <w:tcW w:w="954" w:type="dxa"/>
            <w:shd w:val="clear" w:color="auto" w:fill="8DDAE6"/>
            <w:vAlign w:val="center"/>
          </w:tcPr>
          <w:p w14:paraId="2A6A2F33"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Akcident</w:t>
            </w:r>
          </w:p>
        </w:tc>
        <w:tc>
          <w:tcPr>
            <w:tcW w:w="889" w:type="dxa"/>
            <w:shd w:val="clear" w:color="auto" w:fill="8DDAE6"/>
            <w:vAlign w:val="center"/>
          </w:tcPr>
          <w:p w14:paraId="46A183E1"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Redovan rad</w:t>
            </w:r>
          </w:p>
        </w:tc>
        <w:tc>
          <w:tcPr>
            <w:tcW w:w="1019" w:type="dxa"/>
            <w:shd w:val="clear" w:color="auto" w:fill="8DDAE6"/>
            <w:vAlign w:val="center"/>
          </w:tcPr>
          <w:p w14:paraId="3D4D2C19"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Akcident</w:t>
            </w:r>
          </w:p>
        </w:tc>
        <w:tc>
          <w:tcPr>
            <w:tcW w:w="889" w:type="dxa"/>
            <w:shd w:val="clear" w:color="auto" w:fill="8DDAE6"/>
            <w:vAlign w:val="center"/>
          </w:tcPr>
          <w:p w14:paraId="54A1A15C"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Redovan rad</w:t>
            </w:r>
          </w:p>
        </w:tc>
        <w:tc>
          <w:tcPr>
            <w:tcW w:w="888" w:type="dxa"/>
            <w:tcBorders>
              <w:right w:val="single" w:sz="24" w:space="0" w:color="auto"/>
            </w:tcBorders>
            <w:shd w:val="clear" w:color="auto" w:fill="8DDAE6"/>
            <w:vAlign w:val="center"/>
          </w:tcPr>
          <w:p w14:paraId="57B81DF0"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Akcident</w:t>
            </w:r>
          </w:p>
        </w:tc>
        <w:tc>
          <w:tcPr>
            <w:tcW w:w="888" w:type="dxa"/>
            <w:tcBorders>
              <w:right w:val="single" w:sz="4" w:space="0" w:color="auto"/>
            </w:tcBorders>
            <w:shd w:val="clear" w:color="auto" w:fill="EEB9EF"/>
          </w:tcPr>
          <w:p w14:paraId="4D616005"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Redovan rad</w:t>
            </w:r>
          </w:p>
        </w:tc>
        <w:tc>
          <w:tcPr>
            <w:tcW w:w="888" w:type="dxa"/>
            <w:tcBorders>
              <w:right w:val="single" w:sz="4" w:space="0" w:color="auto"/>
            </w:tcBorders>
            <w:shd w:val="clear" w:color="auto" w:fill="EEB9EF"/>
          </w:tcPr>
          <w:p w14:paraId="2BAD85DF"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Akcident</w:t>
            </w:r>
          </w:p>
        </w:tc>
        <w:tc>
          <w:tcPr>
            <w:tcW w:w="888" w:type="dxa"/>
            <w:tcBorders>
              <w:left w:val="single" w:sz="4" w:space="0" w:color="auto"/>
              <w:right w:val="single" w:sz="4" w:space="0" w:color="auto"/>
            </w:tcBorders>
            <w:shd w:val="clear" w:color="auto" w:fill="EEB9EF"/>
            <w:vAlign w:val="center"/>
          </w:tcPr>
          <w:p w14:paraId="3AF57EA0"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Redovan rad</w:t>
            </w:r>
          </w:p>
        </w:tc>
        <w:tc>
          <w:tcPr>
            <w:tcW w:w="888" w:type="dxa"/>
            <w:tcBorders>
              <w:left w:val="single" w:sz="4" w:space="0" w:color="auto"/>
              <w:right w:val="single" w:sz="4" w:space="0" w:color="auto"/>
            </w:tcBorders>
            <w:shd w:val="clear" w:color="auto" w:fill="EEB9EF"/>
            <w:vAlign w:val="center"/>
          </w:tcPr>
          <w:p w14:paraId="770785F5"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 xml:space="preserve">Akcident </w:t>
            </w:r>
          </w:p>
        </w:tc>
        <w:tc>
          <w:tcPr>
            <w:tcW w:w="888" w:type="dxa"/>
            <w:tcBorders>
              <w:left w:val="single" w:sz="4" w:space="0" w:color="auto"/>
              <w:right w:val="single" w:sz="4" w:space="0" w:color="auto"/>
            </w:tcBorders>
            <w:shd w:val="clear" w:color="auto" w:fill="EEB9EF"/>
            <w:vAlign w:val="center"/>
          </w:tcPr>
          <w:p w14:paraId="76AAECEE"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Redovan rad</w:t>
            </w:r>
          </w:p>
        </w:tc>
        <w:tc>
          <w:tcPr>
            <w:tcW w:w="958" w:type="dxa"/>
            <w:tcBorders>
              <w:left w:val="single" w:sz="4" w:space="0" w:color="auto"/>
              <w:right w:val="single" w:sz="24" w:space="0" w:color="auto"/>
            </w:tcBorders>
            <w:shd w:val="clear" w:color="auto" w:fill="EEB9EF"/>
            <w:vAlign w:val="center"/>
          </w:tcPr>
          <w:p w14:paraId="16505A14"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Akcident</w:t>
            </w:r>
          </w:p>
        </w:tc>
        <w:tc>
          <w:tcPr>
            <w:tcW w:w="888" w:type="dxa"/>
            <w:tcBorders>
              <w:left w:val="single" w:sz="24" w:space="0" w:color="auto"/>
            </w:tcBorders>
            <w:shd w:val="clear" w:color="auto" w:fill="55E94B"/>
            <w:vAlign w:val="center"/>
          </w:tcPr>
          <w:p w14:paraId="239C6F3C"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Redovan rad</w:t>
            </w:r>
          </w:p>
        </w:tc>
        <w:tc>
          <w:tcPr>
            <w:tcW w:w="959" w:type="dxa"/>
            <w:shd w:val="clear" w:color="auto" w:fill="55E94B"/>
            <w:vAlign w:val="center"/>
          </w:tcPr>
          <w:p w14:paraId="43640C97"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Akcident</w:t>
            </w:r>
          </w:p>
        </w:tc>
        <w:tc>
          <w:tcPr>
            <w:tcW w:w="1067" w:type="dxa"/>
            <w:shd w:val="clear" w:color="auto" w:fill="55E94B"/>
            <w:vAlign w:val="center"/>
          </w:tcPr>
          <w:p w14:paraId="7043D4BE"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Redovan rad</w:t>
            </w:r>
          </w:p>
        </w:tc>
        <w:tc>
          <w:tcPr>
            <w:tcW w:w="956" w:type="dxa"/>
            <w:tcBorders>
              <w:right w:val="single" w:sz="24" w:space="0" w:color="auto"/>
            </w:tcBorders>
            <w:shd w:val="clear" w:color="auto" w:fill="55E94B"/>
            <w:vAlign w:val="center"/>
          </w:tcPr>
          <w:p w14:paraId="75457FB2"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 xml:space="preserve">Akcident </w:t>
            </w:r>
          </w:p>
        </w:tc>
        <w:tc>
          <w:tcPr>
            <w:tcW w:w="1134" w:type="dxa"/>
            <w:tcBorders>
              <w:left w:val="single" w:sz="24" w:space="0" w:color="auto"/>
            </w:tcBorders>
            <w:shd w:val="clear" w:color="auto" w:fill="D9D9D9" w:themeFill="background1" w:themeFillShade="D9"/>
            <w:vAlign w:val="center"/>
          </w:tcPr>
          <w:p w14:paraId="0640C77A"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Redovan rad</w:t>
            </w:r>
          </w:p>
        </w:tc>
        <w:tc>
          <w:tcPr>
            <w:tcW w:w="1134" w:type="dxa"/>
            <w:tcBorders>
              <w:right w:val="single" w:sz="24" w:space="0" w:color="auto"/>
            </w:tcBorders>
            <w:shd w:val="clear" w:color="auto" w:fill="D9D9D9" w:themeFill="background1" w:themeFillShade="D9"/>
            <w:vAlign w:val="center"/>
          </w:tcPr>
          <w:p w14:paraId="7E3157E0" w14:textId="77777777" w:rsidR="00624DFE" w:rsidRPr="006A5732" w:rsidRDefault="00624DFE" w:rsidP="00B56861">
            <w:pPr>
              <w:jc w:val="center"/>
              <w:rPr>
                <w:rFonts w:ascii="Arial Narrow" w:hAnsi="Arial Narrow" w:cs="Tahoma"/>
                <w:sz w:val="18"/>
                <w:szCs w:val="18"/>
                <w:lang w:val="hr-HR"/>
              </w:rPr>
            </w:pPr>
            <w:r w:rsidRPr="006A5732">
              <w:rPr>
                <w:rFonts w:ascii="Arial Narrow" w:hAnsi="Arial Narrow" w:cs="Tahoma"/>
                <w:sz w:val="18"/>
                <w:szCs w:val="18"/>
                <w:lang w:val="hr-HR"/>
              </w:rPr>
              <w:t>Akcident</w:t>
            </w:r>
          </w:p>
        </w:tc>
      </w:tr>
      <w:tr w:rsidR="006A5732" w:rsidRPr="009A1128" w14:paraId="7F7BDF2E" w14:textId="77777777" w:rsidTr="006A5732">
        <w:trPr>
          <w:trHeight w:val="694"/>
          <w:jc w:val="center"/>
        </w:trPr>
        <w:tc>
          <w:tcPr>
            <w:tcW w:w="1701" w:type="dxa"/>
            <w:tcBorders>
              <w:right w:val="single" w:sz="24" w:space="0" w:color="auto"/>
            </w:tcBorders>
            <w:shd w:val="clear" w:color="auto" w:fill="auto"/>
          </w:tcPr>
          <w:p w14:paraId="50B40E44" w14:textId="77777777" w:rsidR="00624DFE" w:rsidRPr="006A5732" w:rsidRDefault="00624DFE" w:rsidP="00B56861">
            <w:pPr>
              <w:rPr>
                <w:rFonts w:ascii="Arial Narrow" w:hAnsi="Arial Narrow" w:cs="Tahoma"/>
                <w:sz w:val="18"/>
                <w:szCs w:val="18"/>
                <w:lang w:val="hr-HR"/>
              </w:rPr>
            </w:pPr>
            <w:r w:rsidRPr="006A5732">
              <w:rPr>
                <w:rFonts w:ascii="Arial Narrow" w:hAnsi="Arial Narrow" w:cs="Tahoma"/>
                <w:sz w:val="18"/>
                <w:szCs w:val="18"/>
                <w:lang w:val="hr-HR"/>
              </w:rPr>
              <w:t>Zrak</w:t>
            </w:r>
          </w:p>
        </w:tc>
        <w:tc>
          <w:tcPr>
            <w:tcW w:w="889" w:type="dxa"/>
            <w:tcBorders>
              <w:left w:val="single" w:sz="24" w:space="0" w:color="auto"/>
            </w:tcBorders>
            <w:shd w:val="clear" w:color="auto" w:fill="auto"/>
            <w:vAlign w:val="center"/>
          </w:tcPr>
          <w:p w14:paraId="26942B8F" w14:textId="77777777" w:rsidR="00624DFE" w:rsidRPr="006A5732" w:rsidRDefault="00624DFE" w:rsidP="00B56861">
            <w:pPr>
              <w:rPr>
                <w:rFonts w:ascii="Arial Narrow" w:hAnsi="Arial Narrow" w:cs="Tahoma"/>
                <w:sz w:val="18"/>
                <w:szCs w:val="18"/>
                <w:lang w:val="hr-HR"/>
              </w:rPr>
            </w:pPr>
          </w:p>
        </w:tc>
        <w:tc>
          <w:tcPr>
            <w:tcW w:w="954" w:type="dxa"/>
            <w:shd w:val="clear" w:color="auto" w:fill="F79646" w:themeFill="accent6"/>
            <w:vAlign w:val="center"/>
          </w:tcPr>
          <w:p w14:paraId="1D57D329" w14:textId="77777777" w:rsidR="00624DFE" w:rsidRPr="006A5732" w:rsidRDefault="00624DFE" w:rsidP="00B56861">
            <w:pPr>
              <w:rPr>
                <w:rFonts w:ascii="Arial Narrow" w:hAnsi="Arial Narrow" w:cs="Tahoma"/>
                <w:sz w:val="18"/>
                <w:szCs w:val="18"/>
                <w:lang w:val="hr-HR"/>
              </w:rPr>
            </w:pPr>
          </w:p>
        </w:tc>
        <w:tc>
          <w:tcPr>
            <w:tcW w:w="889" w:type="dxa"/>
          </w:tcPr>
          <w:p w14:paraId="4D4C86F0" w14:textId="77777777" w:rsidR="00624DFE" w:rsidRPr="006A5732" w:rsidRDefault="00624DFE" w:rsidP="00B56861">
            <w:pPr>
              <w:rPr>
                <w:rFonts w:ascii="Arial Narrow" w:hAnsi="Arial Narrow" w:cs="Tahoma"/>
                <w:sz w:val="18"/>
                <w:szCs w:val="18"/>
                <w:lang w:val="hr-HR"/>
              </w:rPr>
            </w:pPr>
          </w:p>
        </w:tc>
        <w:tc>
          <w:tcPr>
            <w:tcW w:w="1019" w:type="dxa"/>
            <w:shd w:val="clear" w:color="auto" w:fill="F79646" w:themeFill="accent6"/>
          </w:tcPr>
          <w:p w14:paraId="0BE18420" w14:textId="77777777" w:rsidR="00624DFE" w:rsidRPr="006A5732" w:rsidRDefault="00624DFE" w:rsidP="00B56861">
            <w:pPr>
              <w:rPr>
                <w:rFonts w:ascii="Arial Narrow" w:hAnsi="Arial Narrow" w:cs="Tahoma"/>
                <w:sz w:val="18"/>
                <w:szCs w:val="18"/>
                <w:lang w:val="hr-HR"/>
              </w:rPr>
            </w:pPr>
          </w:p>
        </w:tc>
        <w:tc>
          <w:tcPr>
            <w:tcW w:w="889" w:type="dxa"/>
            <w:shd w:val="clear" w:color="auto" w:fill="FFFFFF"/>
          </w:tcPr>
          <w:p w14:paraId="6596786B" w14:textId="77777777" w:rsidR="00624DFE" w:rsidRPr="006A5732" w:rsidRDefault="00624DFE" w:rsidP="00B56861">
            <w:pPr>
              <w:rPr>
                <w:rFonts w:ascii="Arial Narrow" w:hAnsi="Arial Narrow" w:cs="Tahoma"/>
                <w:sz w:val="18"/>
                <w:szCs w:val="18"/>
                <w:lang w:val="hr-HR"/>
              </w:rPr>
            </w:pPr>
          </w:p>
        </w:tc>
        <w:tc>
          <w:tcPr>
            <w:tcW w:w="888" w:type="dxa"/>
            <w:tcBorders>
              <w:right w:val="single" w:sz="24" w:space="0" w:color="auto"/>
            </w:tcBorders>
            <w:shd w:val="clear" w:color="auto" w:fill="auto"/>
          </w:tcPr>
          <w:p w14:paraId="589694EF"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23DC7C87"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5CA20981"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4F53781F"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79646" w:themeFill="accent6"/>
          </w:tcPr>
          <w:p w14:paraId="50342A6E"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7C4CB0BF" w14:textId="77777777" w:rsidR="00624DFE" w:rsidRPr="006A5732" w:rsidRDefault="00624DFE" w:rsidP="00B56861">
            <w:pPr>
              <w:rPr>
                <w:rFonts w:ascii="Arial Narrow" w:hAnsi="Arial Narrow" w:cs="Tahoma"/>
                <w:sz w:val="18"/>
                <w:szCs w:val="18"/>
                <w:lang w:val="hr-HR"/>
              </w:rPr>
            </w:pPr>
          </w:p>
        </w:tc>
        <w:tc>
          <w:tcPr>
            <w:tcW w:w="958" w:type="dxa"/>
            <w:tcBorders>
              <w:left w:val="single" w:sz="4" w:space="0" w:color="auto"/>
              <w:right w:val="single" w:sz="24" w:space="0" w:color="auto"/>
            </w:tcBorders>
            <w:shd w:val="clear" w:color="auto" w:fill="FFFFFF" w:themeFill="background1"/>
          </w:tcPr>
          <w:p w14:paraId="25259A15" w14:textId="77777777" w:rsidR="00624DFE" w:rsidRPr="006A5732" w:rsidRDefault="00624DFE" w:rsidP="00B56861">
            <w:pPr>
              <w:rPr>
                <w:rFonts w:ascii="Arial Narrow" w:hAnsi="Arial Narrow" w:cs="Tahoma"/>
                <w:sz w:val="18"/>
                <w:szCs w:val="18"/>
                <w:lang w:val="hr-HR"/>
              </w:rPr>
            </w:pPr>
          </w:p>
        </w:tc>
        <w:tc>
          <w:tcPr>
            <w:tcW w:w="888" w:type="dxa"/>
            <w:tcBorders>
              <w:left w:val="single" w:sz="24" w:space="0" w:color="auto"/>
            </w:tcBorders>
            <w:shd w:val="clear" w:color="auto" w:fill="FFFFFF" w:themeFill="background1"/>
          </w:tcPr>
          <w:p w14:paraId="2E94D37F" w14:textId="77777777" w:rsidR="00624DFE" w:rsidRPr="006A5732" w:rsidRDefault="00624DFE" w:rsidP="00B56861">
            <w:pPr>
              <w:rPr>
                <w:rFonts w:ascii="Arial Narrow" w:hAnsi="Arial Narrow" w:cs="Tahoma"/>
                <w:sz w:val="18"/>
                <w:szCs w:val="18"/>
                <w:lang w:val="hr-HR"/>
              </w:rPr>
            </w:pPr>
          </w:p>
        </w:tc>
        <w:tc>
          <w:tcPr>
            <w:tcW w:w="959" w:type="dxa"/>
            <w:shd w:val="clear" w:color="auto" w:fill="FFFFFF" w:themeFill="background1"/>
          </w:tcPr>
          <w:p w14:paraId="1E828E00" w14:textId="77777777" w:rsidR="00624DFE" w:rsidRPr="006A5732" w:rsidRDefault="00624DFE" w:rsidP="00B56861">
            <w:pPr>
              <w:rPr>
                <w:rFonts w:ascii="Arial Narrow" w:hAnsi="Arial Narrow" w:cs="Tahoma"/>
                <w:sz w:val="18"/>
                <w:szCs w:val="18"/>
                <w:lang w:val="hr-HR"/>
              </w:rPr>
            </w:pPr>
          </w:p>
        </w:tc>
        <w:tc>
          <w:tcPr>
            <w:tcW w:w="1067" w:type="dxa"/>
            <w:shd w:val="clear" w:color="auto" w:fill="FFFFFF" w:themeFill="background1"/>
          </w:tcPr>
          <w:p w14:paraId="118E47D5" w14:textId="77777777" w:rsidR="00624DFE" w:rsidRPr="006A5732" w:rsidRDefault="00624DFE" w:rsidP="00B56861">
            <w:pPr>
              <w:rPr>
                <w:rFonts w:ascii="Arial Narrow" w:hAnsi="Arial Narrow" w:cs="Tahoma"/>
                <w:sz w:val="18"/>
                <w:szCs w:val="18"/>
                <w:lang w:val="hr-HR"/>
              </w:rPr>
            </w:pPr>
          </w:p>
        </w:tc>
        <w:tc>
          <w:tcPr>
            <w:tcW w:w="956" w:type="dxa"/>
            <w:tcBorders>
              <w:right w:val="single" w:sz="24" w:space="0" w:color="auto"/>
            </w:tcBorders>
            <w:shd w:val="clear" w:color="auto" w:fill="FFFFFF" w:themeFill="background1"/>
          </w:tcPr>
          <w:p w14:paraId="1A6661D7" w14:textId="77777777" w:rsidR="00624DFE" w:rsidRPr="006A5732" w:rsidRDefault="00624DFE" w:rsidP="00B56861">
            <w:pPr>
              <w:rPr>
                <w:rFonts w:ascii="Arial Narrow" w:hAnsi="Arial Narrow" w:cs="Tahoma"/>
                <w:sz w:val="18"/>
                <w:szCs w:val="18"/>
                <w:lang w:val="hr-HR"/>
              </w:rPr>
            </w:pPr>
          </w:p>
        </w:tc>
        <w:tc>
          <w:tcPr>
            <w:tcW w:w="1134" w:type="dxa"/>
            <w:tcBorders>
              <w:left w:val="single" w:sz="24" w:space="0" w:color="auto"/>
            </w:tcBorders>
            <w:shd w:val="clear" w:color="auto" w:fill="FFFF00"/>
          </w:tcPr>
          <w:p w14:paraId="64C43611" w14:textId="77777777" w:rsidR="00624DFE" w:rsidRPr="006A5732" w:rsidRDefault="00624DFE" w:rsidP="00B56861">
            <w:pPr>
              <w:rPr>
                <w:rFonts w:ascii="Arial Narrow" w:hAnsi="Arial Narrow" w:cs="Tahoma"/>
                <w:sz w:val="18"/>
                <w:szCs w:val="18"/>
                <w:lang w:val="hr-HR"/>
              </w:rPr>
            </w:pPr>
          </w:p>
        </w:tc>
        <w:tc>
          <w:tcPr>
            <w:tcW w:w="1134" w:type="dxa"/>
            <w:tcBorders>
              <w:right w:val="single" w:sz="24" w:space="0" w:color="auto"/>
            </w:tcBorders>
            <w:shd w:val="clear" w:color="auto" w:fill="FF0000"/>
          </w:tcPr>
          <w:p w14:paraId="565B1685" w14:textId="77777777" w:rsidR="00624DFE" w:rsidRPr="006A5732" w:rsidRDefault="00624DFE" w:rsidP="00B56861">
            <w:pPr>
              <w:rPr>
                <w:rFonts w:ascii="Arial Narrow" w:hAnsi="Arial Narrow" w:cs="Tahoma"/>
                <w:sz w:val="18"/>
                <w:szCs w:val="18"/>
                <w:lang w:val="hr-HR"/>
              </w:rPr>
            </w:pPr>
          </w:p>
        </w:tc>
      </w:tr>
      <w:tr w:rsidR="006A5732" w:rsidRPr="009A1128" w14:paraId="14B100EB" w14:textId="77777777" w:rsidTr="006A5732">
        <w:trPr>
          <w:trHeight w:val="705"/>
          <w:jc w:val="center"/>
        </w:trPr>
        <w:tc>
          <w:tcPr>
            <w:tcW w:w="1701" w:type="dxa"/>
            <w:tcBorders>
              <w:right w:val="single" w:sz="24" w:space="0" w:color="auto"/>
            </w:tcBorders>
            <w:shd w:val="clear" w:color="auto" w:fill="auto"/>
          </w:tcPr>
          <w:p w14:paraId="4E2DD302" w14:textId="77777777" w:rsidR="00624DFE" w:rsidRPr="006A5732" w:rsidRDefault="00624DFE" w:rsidP="00B56861">
            <w:pPr>
              <w:rPr>
                <w:rFonts w:ascii="Arial Narrow" w:hAnsi="Arial Narrow" w:cs="Tahoma"/>
                <w:sz w:val="18"/>
                <w:szCs w:val="18"/>
                <w:lang w:val="hr-HR"/>
              </w:rPr>
            </w:pPr>
            <w:r w:rsidRPr="006A5732">
              <w:rPr>
                <w:rFonts w:ascii="Arial Narrow" w:hAnsi="Arial Narrow" w:cs="Tahoma"/>
                <w:sz w:val="18"/>
                <w:szCs w:val="18"/>
                <w:lang w:val="hr-HR"/>
              </w:rPr>
              <w:t>Klimatski faktori</w:t>
            </w:r>
          </w:p>
        </w:tc>
        <w:tc>
          <w:tcPr>
            <w:tcW w:w="889" w:type="dxa"/>
            <w:tcBorders>
              <w:left w:val="single" w:sz="24" w:space="0" w:color="auto"/>
            </w:tcBorders>
            <w:shd w:val="clear" w:color="auto" w:fill="FFFF00"/>
            <w:vAlign w:val="center"/>
          </w:tcPr>
          <w:p w14:paraId="4F04D1C3" w14:textId="77777777" w:rsidR="00624DFE" w:rsidRPr="006A5732" w:rsidRDefault="00624DFE" w:rsidP="00B56861">
            <w:pPr>
              <w:rPr>
                <w:rFonts w:ascii="Arial Narrow" w:hAnsi="Arial Narrow" w:cs="Tahoma"/>
                <w:sz w:val="18"/>
                <w:szCs w:val="18"/>
                <w:highlight w:val="yellow"/>
                <w:lang w:val="hr-HR"/>
              </w:rPr>
            </w:pPr>
          </w:p>
        </w:tc>
        <w:tc>
          <w:tcPr>
            <w:tcW w:w="954" w:type="dxa"/>
            <w:shd w:val="clear" w:color="auto" w:fill="F79646" w:themeFill="accent6"/>
            <w:vAlign w:val="center"/>
          </w:tcPr>
          <w:p w14:paraId="06EFFE1C" w14:textId="77777777" w:rsidR="00624DFE" w:rsidRPr="006A5732" w:rsidRDefault="00624DFE" w:rsidP="00B56861">
            <w:pPr>
              <w:rPr>
                <w:rFonts w:ascii="Arial Narrow" w:hAnsi="Arial Narrow" w:cs="Tahoma"/>
                <w:sz w:val="18"/>
                <w:szCs w:val="18"/>
                <w:highlight w:val="yellow"/>
                <w:lang w:val="hr-HR"/>
              </w:rPr>
            </w:pPr>
          </w:p>
        </w:tc>
        <w:tc>
          <w:tcPr>
            <w:tcW w:w="889" w:type="dxa"/>
          </w:tcPr>
          <w:p w14:paraId="3FF42A99" w14:textId="77777777" w:rsidR="00624DFE" w:rsidRPr="006A5732" w:rsidRDefault="00624DFE" w:rsidP="00B56861">
            <w:pPr>
              <w:rPr>
                <w:rFonts w:ascii="Arial Narrow" w:hAnsi="Arial Narrow" w:cs="Tahoma"/>
                <w:sz w:val="18"/>
                <w:szCs w:val="18"/>
                <w:lang w:val="hr-HR"/>
              </w:rPr>
            </w:pPr>
          </w:p>
        </w:tc>
        <w:tc>
          <w:tcPr>
            <w:tcW w:w="1019" w:type="dxa"/>
          </w:tcPr>
          <w:p w14:paraId="151312CA" w14:textId="77777777" w:rsidR="00624DFE" w:rsidRPr="006A5732" w:rsidRDefault="00624DFE" w:rsidP="00B56861">
            <w:pPr>
              <w:rPr>
                <w:rFonts w:ascii="Arial Narrow" w:hAnsi="Arial Narrow" w:cs="Tahoma"/>
                <w:sz w:val="18"/>
                <w:szCs w:val="18"/>
                <w:lang w:val="hr-HR"/>
              </w:rPr>
            </w:pPr>
          </w:p>
        </w:tc>
        <w:tc>
          <w:tcPr>
            <w:tcW w:w="889" w:type="dxa"/>
            <w:shd w:val="clear" w:color="auto" w:fill="auto"/>
          </w:tcPr>
          <w:p w14:paraId="17C495BE" w14:textId="77777777" w:rsidR="00624DFE" w:rsidRPr="006A5732" w:rsidRDefault="00624DFE" w:rsidP="00B56861">
            <w:pPr>
              <w:rPr>
                <w:rFonts w:ascii="Arial Narrow" w:hAnsi="Arial Narrow" w:cs="Tahoma"/>
                <w:sz w:val="18"/>
                <w:szCs w:val="18"/>
                <w:lang w:val="hr-HR"/>
              </w:rPr>
            </w:pPr>
          </w:p>
        </w:tc>
        <w:tc>
          <w:tcPr>
            <w:tcW w:w="888" w:type="dxa"/>
            <w:tcBorders>
              <w:right w:val="single" w:sz="24" w:space="0" w:color="auto"/>
            </w:tcBorders>
            <w:shd w:val="clear" w:color="auto" w:fill="F79646" w:themeFill="accent6"/>
          </w:tcPr>
          <w:p w14:paraId="6BB16300"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0F2FF40F"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3DB29D12"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0840892B"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2EDAF0FE"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205C06DC" w14:textId="77777777" w:rsidR="00624DFE" w:rsidRPr="006A5732" w:rsidRDefault="00624DFE" w:rsidP="00B56861">
            <w:pPr>
              <w:rPr>
                <w:rFonts w:ascii="Arial Narrow" w:hAnsi="Arial Narrow" w:cs="Tahoma"/>
                <w:sz w:val="18"/>
                <w:szCs w:val="18"/>
                <w:lang w:val="hr-HR"/>
              </w:rPr>
            </w:pPr>
          </w:p>
        </w:tc>
        <w:tc>
          <w:tcPr>
            <w:tcW w:w="958" w:type="dxa"/>
            <w:tcBorders>
              <w:left w:val="single" w:sz="4" w:space="0" w:color="auto"/>
              <w:right w:val="single" w:sz="24" w:space="0" w:color="auto"/>
            </w:tcBorders>
            <w:shd w:val="clear" w:color="auto" w:fill="F79646" w:themeFill="accent6"/>
          </w:tcPr>
          <w:p w14:paraId="057FDD73" w14:textId="77777777" w:rsidR="00624DFE" w:rsidRPr="006A5732" w:rsidRDefault="00624DFE" w:rsidP="00B56861">
            <w:pPr>
              <w:rPr>
                <w:rFonts w:ascii="Arial Narrow" w:hAnsi="Arial Narrow" w:cs="Tahoma"/>
                <w:sz w:val="18"/>
                <w:szCs w:val="18"/>
                <w:lang w:val="hr-HR"/>
              </w:rPr>
            </w:pPr>
          </w:p>
        </w:tc>
        <w:tc>
          <w:tcPr>
            <w:tcW w:w="888" w:type="dxa"/>
            <w:tcBorders>
              <w:left w:val="single" w:sz="24" w:space="0" w:color="auto"/>
            </w:tcBorders>
            <w:shd w:val="clear" w:color="auto" w:fill="FFFFFF" w:themeFill="background1"/>
          </w:tcPr>
          <w:p w14:paraId="155F28BF" w14:textId="77777777" w:rsidR="00624DFE" w:rsidRPr="006A5732" w:rsidRDefault="00624DFE" w:rsidP="00B56861">
            <w:pPr>
              <w:rPr>
                <w:rFonts w:ascii="Arial Narrow" w:hAnsi="Arial Narrow" w:cs="Tahoma"/>
                <w:sz w:val="18"/>
                <w:szCs w:val="18"/>
                <w:lang w:val="hr-HR"/>
              </w:rPr>
            </w:pPr>
          </w:p>
        </w:tc>
        <w:tc>
          <w:tcPr>
            <w:tcW w:w="959" w:type="dxa"/>
            <w:shd w:val="clear" w:color="auto" w:fill="FFFFFF" w:themeFill="background1"/>
          </w:tcPr>
          <w:p w14:paraId="7EAAE20D" w14:textId="77777777" w:rsidR="00624DFE" w:rsidRPr="006A5732" w:rsidRDefault="00624DFE" w:rsidP="00B56861">
            <w:pPr>
              <w:rPr>
                <w:rFonts w:ascii="Arial Narrow" w:hAnsi="Arial Narrow" w:cs="Tahoma"/>
                <w:sz w:val="18"/>
                <w:szCs w:val="18"/>
                <w:lang w:val="hr-HR"/>
              </w:rPr>
            </w:pPr>
          </w:p>
        </w:tc>
        <w:tc>
          <w:tcPr>
            <w:tcW w:w="1067" w:type="dxa"/>
            <w:shd w:val="clear" w:color="auto" w:fill="FFFFFF" w:themeFill="background1"/>
          </w:tcPr>
          <w:p w14:paraId="7CAF158A" w14:textId="77777777" w:rsidR="00624DFE" w:rsidRPr="006A5732" w:rsidRDefault="00624DFE" w:rsidP="00B56861">
            <w:pPr>
              <w:rPr>
                <w:rFonts w:ascii="Arial Narrow" w:hAnsi="Arial Narrow" w:cs="Tahoma"/>
                <w:sz w:val="18"/>
                <w:szCs w:val="18"/>
                <w:lang w:val="hr-HR"/>
              </w:rPr>
            </w:pPr>
          </w:p>
        </w:tc>
        <w:tc>
          <w:tcPr>
            <w:tcW w:w="956" w:type="dxa"/>
            <w:tcBorders>
              <w:right w:val="single" w:sz="24" w:space="0" w:color="auto"/>
            </w:tcBorders>
            <w:shd w:val="clear" w:color="auto" w:fill="F79646" w:themeFill="accent6"/>
          </w:tcPr>
          <w:p w14:paraId="63DA430C" w14:textId="77777777" w:rsidR="00624DFE" w:rsidRPr="006A5732" w:rsidRDefault="00624DFE" w:rsidP="00B56861">
            <w:pPr>
              <w:rPr>
                <w:rFonts w:ascii="Arial Narrow" w:hAnsi="Arial Narrow" w:cs="Tahoma"/>
                <w:sz w:val="18"/>
                <w:szCs w:val="18"/>
                <w:lang w:val="hr-HR"/>
              </w:rPr>
            </w:pPr>
          </w:p>
        </w:tc>
        <w:tc>
          <w:tcPr>
            <w:tcW w:w="1134" w:type="dxa"/>
            <w:tcBorders>
              <w:left w:val="single" w:sz="24" w:space="0" w:color="auto"/>
            </w:tcBorders>
            <w:shd w:val="clear" w:color="auto" w:fill="FFFFFF" w:themeFill="background1"/>
          </w:tcPr>
          <w:p w14:paraId="474AFD33" w14:textId="77777777" w:rsidR="00624DFE" w:rsidRPr="006A5732" w:rsidRDefault="00624DFE" w:rsidP="00B56861">
            <w:pPr>
              <w:rPr>
                <w:rFonts w:ascii="Arial Narrow" w:hAnsi="Arial Narrow" w:cs="Tahoma"/>
                <w:sz w:val="18"/>
                <w:szCs w:val="18"/>
                <w:lang w:val="hr-HR"/>
              </w:rPr>
            </w:pPr>
          </w:p>
        </w:tc>
        <w:tc>
          <w:tcPr>
            <w:tcW w:w="1134" w:type="dxa"/>
            <w:tcBorders>
              <w:right w:val="single" w:sz="24" w:space="0" w:color="auto"/>
            </w:tcBorders>
            <w:shd w:val="clear" w:color="auto" w:fill="F79646" w:themeFill="accent6"/>
          </w:tcPr>
          <w:p w14:paraId="22E05F34" w14:textId="77777777" w:rsidR="00624DFE" w:rsidRPr="006A5732" w:rsidRDefault="00624DFE" w:rsidP="00B56861">
            <w:pPr>
              <w:rPr>
                <w:rFonts w:ascii="Arial Narrow" w:hAnsi="Arial Narrow" w:cs="Tahoma"/>
                <w:sz w:val="18"/>
                <w:szCs w:val="18"/>
                <w:lang w:val="hr-HR"/>
              </w:rPr>
            </w:pPr>
          </w:p>
        </w:tc>
      </w:tr>
      <w:tr w:rsidR="00624DFE" w:rsidRPr="009A1128" w14:paraId="3E7F7B82" w14:textId="77777777" w:rsidTr="006A5732">
        <w:trPr>
          <w:trHeight w:val="702"/>
          <w:jc w:val="center"/>
        </w:trPr>
        <w:tc>
          <w:tcPr>
            <w:tcW w:w="1701" w:type="dxa"/>
            <w:tcBorders>
              <w:right w:val="single" w:sz="24" w:space="0" w:color="auto"/>
            </w:tcBorders>
            <w:shd w:val="clear" w:color="auto" w:fill="auto"/>
          </w:tcPr>
          <w:p w14:paraId="657D0598" w14:textId="77777777" w:rsidR="00624DFE" w:rsidRPr="006A5732" w:rsidRDefault="00624DFE" w:rsidP="00B56861">
            <w:pPr>
              <w:rPr>
                <w:rFonts w:ascii="Arial Narrow" w:hAnsi="Arial Narrow" w:cs="Tahoma"/>
                <w:sz w:val="18"/>
                <w:szCs w:val="18"/>
                <w:lang w:val="hr-HR"/>
              </w:rPr>
            </w:pPr>
            <w:r w:rsidRPr="006A5732">
              <w:rPr>
                <w:rFonts w:ascii="Arial Narrow" w:hAnsi="Arial Narrow" w:cs="Tahoma"/>
                <w:sz w:val="18"/>
                <w:szCs w:val="18"/>
                <w:lang w:val="hr-HR"/>
              </w:rPr>
              <w:t>Voda</w:t>
            </w:r>
          </w:p>
          <w:p w14:paraId="084C8A57" w14:textId="77777777" w:rsidR="00624DFE" w:rsidRPr="006A5732" w:rsidRDefault="00624DFE" w:rsidP="00B56861">
            <w:pPr>
              <w:rPr>
                <w:rFonts w:ascii="Arial Narrow" w:hAnsi="Arial Narrow" w:cs="Tahoma"/>
                <w:sz w:val="18"/>
                <w:szCs w:val="18"/>
                <w:lang w:val="hr-HR"/>
              </w:rPr>
            </w:pPr>
          </w:p>
        </w:tc>
        <w:tc>
          <w:tcPr>
            <w:tcW w:w="889" w:type="dxa"/>
            <w:tcBorders>
              <w:left w:val="single" w:sz="24" w:space="0" w:color="auto"/>
            </w:tcBorders>
            <w:shd w:val="clear" w:color="auto" w:fill="F79646" w:themeFill="accent6"/>
          </w:tcPr>
          <w:p w14:paraId="7B63D137" w14:textId="77777777" w:rsidR="00624DFE" w:rsidRPr="006A5732" w:rsidRDefault="00624DFE" w:rsidP="00B56861">
            <w:pPr>
              <w:rPr>
                <w:rFonts w:ascii="Arial Narrow" w:hAnsi="Arial Narrow" w:cs="Tahoma"/>
                <w:sz w:val="18"/>
                <w:szCs w:val="18"/>
                <w:lang w:val="hr-HR"/>
              </w:rPr>
            </w:pPr>
          </w:p>
        </w:tc>
        <w:tc>
          <w:tcPr>
            <w:tcW w:w="954" w:type="dxa"/>
            <w:shd w:val="clear" w:color="auto" w:fill="FF0000"/>
          </w:tcPr>
          <w:p w14:paraId="3F5E323A" w14:textId="77777777" w:rsidR="00624DFE" w:rsidRPr="006A5732" w:rsidRDefault="00624DFE" w:rsidP="00B56861">
            <w:pPr>
              <w:rPr>
                <w:rFonts w:ascii="Arial Narrow" w:hAnsi="Arial Narrow" w:cs="Tahoma"/>
                <w:sz w:val="18"/>
                <w:szCs w:val="18"/>
                <w:lang w:val="hr-HR"/>
              </w:rPr>
            </w:pPr>
          </w:p>
        </w:tc>
        <w:tc>
          <w:tcPr>
            <w:tcW w:w="889" w:type="dxa"/>
          </w:tcPr>
          <w:p w14:paraId="1BB9AFAB" w14:textId="77777777" w:rsidR="00624DFE" w:rsidRPr="006A5732" w:rsidRDefault="00624DFE" w:rsidP="00B56861">
            <w:pPr>
              <w:rPr>
                <w:rFonts w:ascii="Arial Narrow" w:hAnsi="Arial Narrow" w:cs="Tahoma"/>
                <w:sz w:val="18"/>
                <w:szCs w:val="18"/>
                <w:lang w:val="hr-HR"/>
              </w:rPr>
            </w:pPr>
          </w:p>
        </w:tc>
        <w:tc>
          <w:tcPr>
            <w:tcW w:w="1019" w:type="dxa"/>
            <w:shd w:val="clear" w:color="auto" w:fill="FFFF00"/>
          </w:tcPr>
          <w:p w14:paraId="3D94E95F" w14:textId="77777777" w:rsidR="00624DFE" w:rsidRPr="006A5732" w:rsidRDefault="00624DFE" w:rsidP="00B56861">
            <w:pPr>
              <w:rPr>
                <w:rFonts w:ascii="Arial Narrow" w:hAnsi="Arial Narrow" w:cs="Tahoma"/>
                <w:sz w:val="18"/>
                <w:szCs w:val="18"/>
                <w:lang w:val="hr-HR"/>
              </w:rPr>
            </w:pPr>
          </w:p>
        </w:tc>
        <w:tc>
          <w:tcPr>
            <w:tcW w:w="889" w:type="dxa"/>
            <w:shd w:val="clear" w:color="auto" w:fill="F79646" w:themeFill="accent6"/>
          </w:tcPr>
          <w:p w14:paraId="14C9A879" w14:textId="77777777" w:rsidR="00624DFE" w:rsidRPr="006A5732" w:rsidRDefault="00624DFE" w:rsidP="00B56861">
            <w:pPr>
              <w:rPr>
                <w:rFonts w:ascii="Arial Narrow" w:hAnsi="Arial Narrow" w:cs="Tahoma"/>
                <w:sz w:val="18"/>
                <w:szCs w:val="18"/>
                <w:lang w:val="hr-HR"/>
              </w:rPr>
            </w:pPr>
          </w:p>
        </w:tc>
        <w:tc>
          <w:tcPr>
            <w:tcW w:w="888" w:type="dxa"/>
            <w:tcBorders>
              <w:right w:val="single" w:sz="24" w:space="0" w:color="auto"/>
            </w:tcBorders>
            <w:shd w:val="clear" w:color="auto" w:fill="FF0000"/>
          </w:tcPr>
          <w:p w14:paraId="1750DDF6"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145FDC18"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3C8B4143"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45537830"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00"/>
          </w:tcPr>
          <w:p w14:paraId="2E36A2E7"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79646" w:themeFill="accent6"/>
          </w:tcPr>
          <w:p w14:paraId="01144D1E" w14:textId="77777777" w:rsidR="00624DFE" w:rsidRPr="006A5732" w:rsidRDefault="00624DFE" w:rsidP="00B56861">
            <w:pPr>
              <w:rPr>
                <w:rFonts w:ascii="Arial Narrow" w:hAnsi="Arial Narrow" w:cs="Tahoma"/>
                <w:sz w:val="18"/>
                <w:szCs w:val="18"/>
                <w:lang w:val="hr-HR"/>
              </w:rPr>
            </w:pPr>
          </w:p>
        </w:tc>
        <w:tc>
          <w:tcPr>
            <w:tcW w:w="958" w:type="dxa"/>
            <w:tcBorders>
              <w:left w:val="single" w:sz="4" w:space="0" w:color="auto"/>
              <w:right w:val="single" w:sz="24" w:space="0" w:color="auto"/>
            </w:tcBorders>
            <w:shd w:val="clear" w:color="auto" w:fill="FF0000"/>
          </w:tcPr>
          <w:p w14:paraId="02DF192C" w14:textId="77777777" w:rsidR="00624DFE" w:rsidRPr="006A5732" w:rsidRDefault="00624DFE" w:rsidP="00B56861">
            <w:pPr>
              <w:rPr>
                <w:rFonts w:ascii="Arial Narrow" w:hAnsi="Arial Narrow" w:cs="Tahoma"/>
                <w:sz w:val="18"/>
                <w:szCs w:val="18"/>
                <w:lang w:val="hr-HR"/>
              </w:rPr>
            </w:pPr>
          </w:p>
        </w:tc>
        <w:tc>
          <w:tcPr>
            <w:tcW w:w="888" w:type="dxa"/>
            <w:tcBorders>
              <w:left w:val="single" w:sz="24" w:space="0" w:color="auto"/>
            </w:tcBorders>
            <w:shd w:val="clear" w:color="auto" w:fill="FFFFFF" w:themeFill="background1"/>
          </w:tcPr>
          <w:p w14:paraId="43D552F9" w14:textId="77777777" w:rsidR="00624DFE" w:rsidRPr="006A5732" w:rsidRDefault="00624DFE" w:rsidP="00B56861">
            <w:pPr>
              <w:rPr>
                <w:rFonts w:ascii="Arial Narrow" w:hAnsi="Arial Narrow" w:cs="Tahoma"/>
                <w:sz w:val="18"/>
                <w:szCs w:val="18"/>
                <w:lang w:val="hr-HR"/>
              </w:rPr>
            </w:pPr>
          </w:p>
        </w:tc>
        <w:tc>
          <w:tcPr>
            <w:tcW w:w="959" w:type="dxa"/>
            <w:shd w:val="clear" w:color="auto" w:fill="FFFFFF" w:themeFill="background1"/>
          </w:tcPr>
          <w:p w14:paraId="69DD0351" w14:textId="77777777" w:rsidR="00624DFE" w:rsidRPr="006A5732" w:rsidRDefault="00624DFE" w:rsidP="00B56861">
            <w:pPr>
              <w:rPr>
                <w:rFonts w:ascii="Arial Narrow" w:hAnsi="Arial Narrow" w:cs="Tahoma"/>
                <w:sz w:val="18"/>
                <w:szCs w:val="18"/>
                <w:lang w:val="hr-HR"/>
              </w:rPr>
            </w:pPr>
          </w:p>
        </w:tc>
        <w:tc>
          <w:tcPr>
            <w:tcW w:w="1067" w:type="dxa"/>
            <w:shd w:val="clear" w:color="auto" w:fill="F79646" w:themeFill="accent6"/>
          </w:tcPr>
          <w:p w14:paraId="5ED51862" w14:textId="77777777" w:rsidR="00624DFE" w:rsidRPr="006A5732" w:rsidRDefault="00624DFE" w:rsidP="00B56861">
            <w:pPr>
              <w:rPr>
                <w:rFonts w:ascii="Arial Narrow" w:hAnsi="Arial Narrow" w:cs="Tahoma"/>
                <w:sz w:val="18"/>
                <w:szCs w:val="18"/>
                <w:lang w:val="hr-HR"/>
              </w:rPr>
            </w:pPr>
          </w:p>
        </w:tc>
        <w:tc>
          <w:tcPr>
            <w:tcW w:w="956" w:type="dxa"/>
            <w:tcBorders>
              <w:right w:val="single" w:sz="24" w:space="0" w:color="auto"/>
            </w:tcBorders>
            <w:shd w:val="clear" w:color="auto" w:fill="FF0000"/>
          </w:tcPr>
          <w:p w14:paraId="30155F43" w14:textId="77777777" w:rsidR="00624DFE" w:rsidRPr="006A5732" w:rsidRDefault="00624DFE" w:rsidP="00B56861">
            <w:pPr>
              <w:rPr>
                <w:rFonts w:ascii="Arial Narrow" w:hAnsi="Arial Narrow" w:cs="Tahoma"/>
                <w:sz w:val="18"/>
                <w:szCs w:val="18"/>
                <w:lang w:val="hr-HR"/>
              </w:rPr>
            </w:pPr>
          </w:p>
        </w:tc>
        <w:tc>
          <w:tcPr>
            <w:tcW w:w="1134" w:type="dxa"/>
            <w:tcBorders>
              <w:left w:val="single" w:sz="24" w:space="0" w:color="auto"/>
            </w:tcBorders>
            <w:shd w:val="clear" w:color="auto" w:fill="FFFF00"/>
          </w:tcPr>
          <w:p w14:paraId="3EF46A40" w14:textId="77777777" w:rsidR="00624DFE" w:rsidRPr="006A5732" w:rsidRDefault="00624DFE" w:rsidP="00B56861">
            <w:pPr>
              <w:rPr>
                <w:rFonts w:ascii="Arial Narrow" w:hAnsi="Arial Narrow" w:cs="Tahoma"/>
                <w:sz w:val="18"/>
                <w:szCs w:val="18"/>
                <w:lang w:val="hr-HR"/>
              </w:rPr>
            </w:pPr>
          </w:p>
        </w:tc>
        <w:tc>
          <w:tcPr>
            <w:tcW w:w="1134" w:type="dxa"/>
            <w:tcBorders>
              <w:right w:val="single" w:sz="24" w:space="0" w:color="auto"/>
            </w:tcBorders>
            <w:shd w:val="clear" w:color="auto" w:fill="FF0000"/>
          </w:tcPr>
          <w:p w14:paraId="419CFC15" w14:textId="77777777" w:rsidR="00624DFE" w:rsidRPr="006A5732" w:rsidRDefault="00624DFE" w:rsidP="00B56861">
            <w:pPr>
              <w:rPr>
                <w:rFonts w:ascii="Arial Narrow" w:hAnsi="Arial Narrow" w:cs="Tahoma"/>
                <w:sz w:val="18"/>
                <w:szCs w:val="18"/>
                <w:lang w:val="hr-HR"/>
              </w:rPr>
            </w:pPr>
          </w:p>
        </w:tc>
      </w:tr>
      <w:tr w:rsidR="00624DFE" w:rsidRPr="009A1128" w14:paraId="05B75B5D" w14:textId="77777777" w:rsidTr="006A5732">
        <w:trPr>
          <w:trHeight w:val="673"/>
          <w:jc w:val="center"/>
        </w:trPr>
        <w:tc>
          <w:tcPr>
            <w:tcW w:w="1701" w:type="dxa"/>
            <w:tcBorders>
              <w:right w:val="single" w:sz="24" w:space="0" w:color="auto"/>
            </w:tcBorders>
            <w:shd w:val="clear" w:color="auto" w:fill="auto"/>
          </w:tcPr>
          <w:p w14:paraId="3BB207D0" w14:textId="77777777" w:rsidR="00624DFE" w:rsidRPr="006A5732" w:rsidRDefault="00624DFE" w:rsidP="00B56861">
            <w:pPr>
              <w:rPr>
                <w:rFonts w:ascii="Arial Narrow" w:hAnsi="Arial Narrow" w:cs="Tahoma"/>
                <w:sz w:val="18"/>
                <w:szCs w:val="18"/>
                <w:lang w:val="hr-HR"/>
              </w:rPr>
            </w:pPr>
            <w:r w:rsidRPr="006A5732">
              <w:rPr>
                <w:rFonts w:ascii="Arial Narrow" w:hAnsi="Arial Narrow" w:cs="Tahoma"/>
                <w:sz w:val="18"/>
                <w:szCs w:val="18"/>
                <w:lang w:val="hr-HR"/>
              </w:rPr>
              <w:t>Zemljište, tlo</w:t>
            </w:r>
          </w:p>
          <w:p w14:paraId="37E28B62" w14:textId="77777777" w:rsidR="00624DFE" w:rsidRPr="006A5732" w:rsidRDefault="00624DFE" w:rsidP="00B56861">
            <w:pPr>
              <w:rPr>
                <w:rFonts w:ascii="Arial Narrow" w:hAnsi="Arial Narrow" w:cs="Tahoma"/>
                <w:sz w:val="18"/>
                <w:szCs w:val="18"/>
                <w:lang w:val="hr-HR"/>
              </w:rPr>
            </w:pPr>
          </w:p>
        </w:tc>
        <w:tc>
          <w:tcPr>
            <w:tcW w:w="889" w:type="dxa"/>
            <w:tcBorders>
              <w:left w:val="single" w:sz="24" w:space="0" w:color="auto"/>
            </w:tcBorders>
            <w:shd w:val="clear" w:color="auto" w:fill="FFFF00"/>
          </w:tcPr>
          <w:p w14:paraId="0909F9C2" w14:textId="77777777" w:rsidR="00624DFE" w:rsidRPr="006A5732" w:rsidRDefault="00624DFE" w:rsidP="00B56861">
            <w:pPr>
              <w:rPr>
                <w:rFonts w:ascii="Arial Narrow" w:hAnsi="Arial Narrow" w:cs="Tahoma"/>
                <w:sz w:val="18"/>
                <w:szCs w:val="18"/>
                <w:lang w:val="hr-HR"/>
              </w:rPr>
            </w:pPr>
          </w:p>
        </w:tc>
        <w:tc>
          <w:tcPr>
            <w:tcW w:w="954" w:type="dxa"/>
            <w:shd w:val="clear" w:color="auto" w:fill="F79646" w:themeFill="accent6"/>
          </w:tcPr>
          <w:p w14:paraId="5EBF4212" w14:textId="77777777" w:rsidR="00624DFE" w:rsidRPr="006A5732" w:rsidRDefault="00624DFE" w:rsidP="00B56861">
            <w:pPr>
              <w:rPr>
                <w:rFonts w:ascii="Arial Narrow" w:hAnsi="Arial Narrow" w:cs="Tahoma"/>
                <w:sz w:val="18"/>
                <w:szCs w:val="18"/>
                <w:lang w:val="hr-HR"/>
              </w:rPr>
            </w:pPr>
          </w:p>
        </w:tc>
        <w:tc>
          <w:tcPr>
            <w:tcW w:w="889" w:type="dxa"/>
          </w:tcPr>
          <w:p w14:paraId="6A568806" w14:textId="77777777" w:rsidR="00624DFE" w:rsidRPr="006A5732" w:rsidRDefault="00624DFE" w:rsidP="00B56861">
            <w:pPr>
              <w:rPr>
                <w:rFonts w:ascii="Arial Narrow" w:hAnsi="Arial Narrow" w:cs="Tahoma"/>
                <w:sz w:val="18"/>
                <w:szCs w:val="18"/>
                <w:lang w:val="hr-HR"/>
              </w:rPr>
            </w:pPr>
          </w:p>
        </w:tc>
        <w:tc>
          <w:tcPr>
            <w:tcW w:w="1019" w:type="dxa"/>
            <w:shd w:val="clear" w:color="auto" w:fill="FFFFFF" w:themeFill="background1"/>
          </w:tcPr>
          <w:p w14:paraId="14AD4611" w14:textId="77777777" w:rsidR="00624DFE" w:rsidRPr="006A5732" w:rsidRDefault="00624DFE" w:rsidP="00B56861">
            <w:pPr>
              <w:rPr>
                <w:rFonts w:ascii="Arial Narrow" w:hAnsi="Arial Narrow" w:cs="Tahoma"/>
                <w:sz w:val="18"/>
                <w:szCs w:val="18"/>
                <w:lang w:val="hr-HR"/>
              </w:rPr>
            </w:pPr>
          </w:p>
        </w:tc>
        <w:tc>
          <w:tcPr>
            <w:tcW w:w="889" w:type="dxa"/>
            <w:shd w:val="clear" w:color="auto" w:fill="FFFFFF"/>
          </w:tcPr>
          <w:p w14:paraId="5665C5A1" w14:textId="77777777" w:rsidR="00624DFE" w:rsidRPr="006A5732" w:rsidRDefault="00624DFE" w:rsidP="00B56861">
            <w:pPr>
              <w:rPr>
                <w:rFonts w:ascii="Arial Narrow" w:hAnsi="Arial Narrow" w:cs="Tahoma"/>
                <w:sz w:val="18"/>
                <w:szCs w:val="18"/>
                <w:lang w:val="hr-HR"/>
              </w:rPr>
            </w:pPr>
          </w:p>
        </w:tc>
        <w:tc>
          <w:tcPr>
            <w:tcW w:w="888" w:type="dxa"/>
            <w:tcBorders>
              <w:right w:val="single" w:sz="24" w:space="0" w:color="auto"/>
            </w:tcBorders>
            <w:shd w:val="clear" w:color="auto" w:fill="FFFF00"/>
          </w:tcPr>
          <w:p w14:paraId="195B87F5"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677B8D01"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09DD58C0"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0BA27B1F"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7359FEAB"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5E8BDEFB" w14:textId="77777777" w:rsidR="00624DFE" w:rsidRPr="006A5732" w:rsidRDefault="00624DFE" w:rsidP="00B56861">
            <w:pPr>
              <w:rPr>
                <w:rFonts w:ascii="Arial Narrow" w:hAnsi="Arial Narrow" w:cs="Tahoma"/>
                <w:sz w:val="18"/>
                <w:szCs w:val="18"/>
                <w:lang w:val="hr-HR"/>
              </w:rPr>
            </w:pPr>
          </w:p>
        </w:tc>
        <w:tc>
          <w:tcPr>
            <w:tcW w:w="958" w:type="dxa"/>
            <w:tcBorders>
              <w:left w:val="single" w:sz="4" w:space="0" w:color="auto"/>
              <w:right w:val="single" w:sz="24" w:space="0" w:color="auto"/>
            </w:tcBorders>
            <w:shd w:val="clear" w:color="auto" w:fill="FFFF00"/>
          </w:tcPr>
          <w:p w14:paraId="36F61C93" w14:textId="77777777" w:rsidR="00624DFE" w:rsidRPr="006A5732" w:rsidRDefault="00624DFE" w:rsidP="00B56861">
            <w:pPr>
              <w:rPr>
                <w:rFonts w:ascii="Arial Narrow" w:hAnsi="Arial Narrow" w:cs="Tahoma"/>
                <w:sz w:val="18"/>
                <w:szCs w:val="18"/>
                <w:lang w:val="hr-HR"/>
              </w:rPr>
            </w:pPr>
          </w:p>
        </w:tc>
        <w:tc>
          <w:tcPr>
            <w:tcW w:w="888" w:type="dxa"/>
            <w:tcBorders>
              <w:left w:val="single" w:sz="24" w:space="0" w:color="auto"/>
            </w:tcBorders>
            <w:shd w:val="clear" w:color="auto" w:fill="FFFFFF" w:themeFill="background1"/>
          </w:tcPr>
          <w:p w14:paraId="1AB301A1" w14:textId="77777777" w:rsidR="00624DFE" w:rsidRPr="006A5732" w:rsidRDefault="00624DFE" w:rsidP="00B56861">
            <w:pPr>
              <w:rPr>
                <w:rFonts w:ascii="Arial Narrow" w:hAnsi="Arial Narrow" w:cs="Tahoma"/>
                <w:sz w:val="18"/>
                <w:szCs w:val="18"/>
                <w:lang w:val="hr-HR"/>
              </w:rPr>
            </w:pPr>
          </w:p>
        </w:tc>
        <w:tc>
          <w:tcPr>
            <w:tcW w:w="959" w:type="dxa"/>
            <w:shd w:val="clear" w:color="auto" w:fill="FFFFFF" w:themeFill="background1"/>
          </w:tcPr>
          <w:p w14:paraId="6052493D" w14:textId="77777777" w:rsidR="00624DFE" w:rsidRPr="006A5732" w:rsidRDefault="00624DFE" w:rsidP="00B56861">
            <w:pPr>
              <w:rPr>
                <w:rFonts w:ascii="Arial Narrow" w:hAnsi="Arial Narrow" w:cs="Tahoma"/>
                <w:sz w:val="18"/>
                <w:szCs w:val="18"/>
                <w:lang w:val="hr-HR"/>
              </w:rPr>
            </w:pPr>
          </w:p>
        </w:tc>
        <w:tc>
          <w:tcPr>
            <w:tcW w:w="1067" w:type="dxa"/>
            <w:shd w:val="clear" w:color="auto" w:fill="FFFFFF" w:themeFill="background1"/>
          </w:tcPr>
          <w:p w14:paraId="4FD09B80" w14:textId="77777777" w:rsidR="00624DFE" w:rsidRPr="006A5732" w:rsidRDefault="00624DFE" w:rsidP="00B56861">
            <w:pPr>
              <w:rPr>
                <w:rFonts w:ascii="Arial Narrow" w:hAnsi="Arial Narrow" w:cs="Tahoma"/>
                <w:sz w:val="18"/>
                <w:szCs w:val="18"/>
                <w:lang w:val="hr-HR"/>
              </w:rPr>
            </w:pPr>
          </w:p>
        </w:tc>
        <w:tc>
          <w:tcPr>
            <w:tcW w:w="956" w:type="dxa"/>
            <w:tcBorders>
              <w:right w:val="single" w:sz="24" w:space="0" w:color="auto"/>
            </w:tcBorders>
            <w:shd w:val="clear" w:color="auto" w:fill="FFFF00"/>
          </w:tcPr>
          <w:p w14:paraId="10EA5E63" w14:textId="77777777" w:rsidR="00624DFE" w:rsidRPr="006A5732" w:rsidRDefault="00624DFE" w:rsidP="00B56861">
            <w:pPr>
              <w:rPr>
                <w:rFonts w:ascii="Arial Narrow" w:hAnsi="Arial Narrow" w:cs="Tahoma"/>
                <w:sz w:val="18"/>
                <w:szCs w:val="18"/>
                <w:lang w:val="hr-HR"/>
              </w:rPr>
            </w:pPr>
          </w:p>
        </w:tc>
        <w:tc>
          <w:tcPr>
            <w:tcW w:w="1134" w:type="dxa"/>
            <w:tcBorders>
              <w:left w:val="single" w:sz="24" w:space="0" w:color="auto"/>
            </w:tcBorders>
            <w:shd w:val="clear" w:color="auto" w:fill="FFFF00"/>
          </w:tcPr>
          <w:p w14:paraId="0A33AA20" w14:textId="77777777" w:rsidR="00624DFE" w:rsidRPr="006A5732" w:rsidRDefault="00624DFE" w:rsidP="00B56861">
            <w:pPr>
              <w:rPr>
                <w:rFonts w:ascii="Arial Narrow" w:hAnsi="Arial Narrow" w:cs="Tahoma"/>
                <w:sz w:val="18"/>
                <w:szCs w:val="18"/>
                <w:lang w:val="hr-HR"/>
              </w:rPr>
            </w:pPr>
          </w:p>
        </w:tc>
        <w:tc>
          <w:tcPr>
            <w:tcW w:w="1134" w:type="dxa"/>
            <w:tcBorders>
              <w:right w:val="single" w:sz="24" w:space="0" w:color="auto"/>
            </w:tcBorders>
            <w:shd w:val="clear" w:color="auto" w:fill="FF0000"/>
          </w:tcPr>
          <w:p w14:paraId="7B123CE7" w14:textId="77777777" w:rsidR="00624DFE" w:rsidRPr="006A5732" w:rsidRDefault="00624DFE" w:rsidP="00B56861">
            <w:pPr>
              <w:rPr>
                <w:rFonts w:ascii="Arial Narrow" w:hAnsi="Arial Narrow" w:cs="Tahoma"/>
                <w:sz w:val="18"/>
                <w:szCs w:val="18"/>
                <w:lang w:val="hr-HR"/>
              </w:rPr>
            </w:pPr>
          </w:p>
        </w:tc>
      </w:tr>
      <w:tr w:rsidR="00624DFE" w:rsidRPr="009A1128" w14:paraId="301DD8BF" w14:textId="77777777" w:rsidTr="006A5732">
        <w:trPr>
          <w:trHeight w:val="670"/>
          <w:jc w:val="center"/>
        </w:trPr>
        <w:tc>
          <w:tcPr>
            <w:tcW w:w="1701" w:type="dxa"/>
            <w:tcBorders>
              <w:right w:val="single" w:sz="24" w:space="0" w:color="auto"/>
            </w:tcBorders>
            <w:shd w:val="clear" w:color="auto" w:fill="auto"/>
          </w:tcPr>
          <w:p w14:paraId="6638B28F" w14:textId="77777777" w:rsidR="00624DFE" w:rsidRPr="006A5732" w:rsidRDefault="00624DFE" w:rsidP="00B56861">
            <w:pPr>
              <w:rPr>
                <w:rFonts w:ascii="Arial Narrow" w:hAnsi="Arial Narrow" w:cs="Tahoma"/>
                <w:sz w:val="18"/>
                <w:szCs w:val="18"/>
                <w:lang w:val="hr-HR"/>
              </w:rPr>
            </w:pPr>
            <w:r w:rsidRPr="006A5732">
              <w:rPr>
                <w:rFonts w:ascii="Arial Narrow" w:hAnsi="Arial Narrow" w:cs="Tahoma"/>
                <w:sz w:val="18"/>
                <w:szCs w:val="18"/>
                <w:lang w:val="hr-HR"/>
              </w:rPr>
              <w:t>Biološka i krajobrazna raznolikost</w:t>
            </w:r>
          </w:p>
        </w:tc>
        <w:tc>
          <w:tcPr>
            <w:tcW w:w="889" w:type="dxa"/>
            <w:tcBorders>
              <w:left w:val="single" w:sz="24" w:space="0" w:color="auto"/>
            </w:tcBorders>
            <w:shd w:val="clear" w:color="auto" w:fill="FFFF00"/>
          </w:tcPr>
          <w:p w14:paraId="2827057F" w14:textId="77777777" w:rsidR="00624DFE" w:rsidRPr="006A5732" w:rsidRDefault="00624DFE" w:rsidP="00B56861">
            <w:pPr>
              <w:rPr>
                <w:rFonts w:ascii="Arial Narrow" w:hAnsi="Arial Narrow" w:cs="Tahoma"/>
                <w:sz w:val="18"/>
                <w:szCs w:val="18"/>
                <w:lang w:val="hr-HR"/>
              </w:rPr>
            </w:pPr>
          </w:p>
        </w:tc>
        <w:tc>
          <w:tcPr>
            <w:tcW w:w="954" w:type="dxa"/>
            <w:shd w:val="clear" w:color="auto" w:fill="F79646" w:themeFill="accent6"/>
          </w:tcPr>
          <w:p w14:paraId="7C0AA20A" w14:textId="77777777" w:rsidR="00624DFE" w:rsidRPr="006A5732" w:rsidRDefault="00624DFE" w:rsidP="00B56861">
            <w:pPr>
              <w:rPr>
                <w:rFonts w:ascii="Arial Narrow" w:hAnsi="Arial Narrow" w:cs="Tahoma"/>
                <w:sz w:val="18"/>
                <w:szCs w:val="18"/>
                <w:lang w:val="hr-HR"/>
              </w:rPr>
            </w:pPr>
          </w:p>
        </w:tc>
        <w:tc>
          <w:tcPr>
            <w:tcW w:w="889" w:type="dxa"/>
            <w:shd w:val="clear" w:color="auto" w:fill="FFFFFF" w:themeFill="background1"/>
          </w:tcPr>
          <w:p w14:paraId="3EF74FB8" w14:textId="77777777" w:rsidR="00624DFE" w:rsidRPr="006A5732" w:rsidRDefault="00624DFE" w:rsidP="00B56861">
            <w:pPr>
              <w:rPr>
                <w:rFonts w:ascii="Arial Narrow" w:hAnsi="Arial Narrow" w:cs="Tahoma"/>
                <w:sz w:val="18"/>
                <w:szCs w:val="18"/>
                <w:lang w:val="hr-HR"/>
              </w:rPr>
            </w:pPr>
          </w:p>
        </w:tc>
        <w:tc>
          <w:tcPr>
            <w:tcW w:w="1019" w:type="dxa"/>
            <w:shd w:val="clear" w:color="auto" w:fill="FFFF00"/>
          </w:tcPr>
          <w:p w14:paraId="30BA29E0" w14:textId="77777777" w:rsidR="00624DFE" w:rsidRPr="006A5732" w:rsidRDefault="00624DFE" w:rsidP="00B56861">
            <w:pPr>
              <w:rPr>
                <w:rFonts w:ascii="Arial Narrow" w:hAnsi="Arial Narrow" w:cs="Tahoma"/>
                <w:sz w:val="18"/>
                <w:szCs w:val="18"/>
                <w:lang w:val="hr-HR"/>
              </w:rPr>
            </w:pPr>
          </w:p>
        </w:tc>
        <w:tc>
          <w:tcPr>
            <w:tcW w:w="889" w:type="dxa"/>
            <w:shd w:val="clear" w:color="auto" w:fill="FFFF00"/>
          </w:tcPr>
          <w:p w14:paraId="70E53CA8" w14:textId="77777777" w:rsidR="00624DFE" w:rsidRPr="006A5732" w:rsidRDefault="00624DFE" w:rsidP="00B56861">
            <w:pPr>
              <w:rPr>
                <w:rFonts w:ascii="Arial Narrow" w:hAnsi="Arial Narrow" w:cs="Tahoma"/>
                <w:sz w:val="18"/>
                <w:szCs w:val="18"/>
                <w:lang w:val="hr-HR"/>
              </w:rPr>
            </w:pPr>
          </w:p>
        </w:tc>
        <w:tc>
          <w:tcPr>
            <w:tcW w:w="888" w:type="dxa"/>
            <w:tcBorders>
              <w:right w:val="single" w:sz="24" w:space="0" w:color="auto"/>
            </w:tcBorders>
            <w:shd w:val="clear" w:color="auto" w:fill="F79646" w:themeFill="accent6"/>
          </w:tcPr>
          <w:p w14:paraId="2554E169"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00"/>
          </w:tcPr>
          <w:p w14:paraId="44582DAB"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79646" w:themeFill="accent6"/>
          </w:tcPr>
          <w:p w14:paraId="05DCDFA0"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057BC330"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00"/>
          </w:tcPr>
          <w:p w14:paraId="77FBB58B"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00"/>
          </w:tcPr>
          <w:p w14:paraId="0E707CAD" w14:textId="77777777" w:rsidR="00624DFE" w:rsidRPr="006A5732" w:rsidRDefault="00624DFE" w:rsidP="00B56861">
            <w:pPr>
              <w:rPr>
                <w:rFonts w:ascii="Arial Narrow" w:hAnsi="Arial Narrow" w:cs="Tahoma"/>
                <w:sz w:val="18"/>
                <w:szCs w:val="18"/>
                <w:lang w:val="hr-HR"/>
              </w:rPr>
            </w:pPr>
          </w:p>
        </w:tc>
        <w:tc>
          <w:tcPr>
            <w:tcW w:w="958" w:type="dxa"/>
            <w:tcBorders>
              <w:left w:val="single" w:sz="4" w:space="0" w:color="auto"/>
              <w:right w:val="single" w:sz="24" w:space="0" w:color="auto"/>
            </w:tcBorders>
            <w:shd w:val="clear" w:color="auto" w:fill="F79646" w:themeFill="accent6"/>
          </w:tcPr>
          <w:p w14:paraId="0C6BB0F9" w14:textId="77777777" w:rsidR="00624DFE" w:rsidRPr="006A5732" w:rsidRDefault="00624DFE" w:rsidP="00B56861">
            <w:pPr>
              <w:rPr>
                <w:rFonts w:ascii="Arial Narrow" w:hAnsi="Arial Narrow" w:cs="Tahoma"/>
                <w:sz w:val="18"/>
                <w:szCs w:val="18"/>
                <w:lang w:val="hr-HR"/>
              </w:rPr>
            </w:pPr>
          </w:p>
        </w:tc>
        <w:tc>
          <w:tcPr>
            <w:tcW w:w="888" w:type="dxa"/>
            <w:tcBorders>
              <w:left w:val="single" w:sz="24" w:space="0" w:color="auto"/>
            </w:tcBorders>
            <w:shd w:val="clear" w:color="auto" w:fill="FFFF00"/>
          </w:tcPr>
          <w:p w14:paraId="1A70F5CF" w14:textId="77777777" w:rsidR="00624DFE" w:rsidRPr="006A5732" w:rsidRDefault="00624DFE" w:rsidP="00B56861">
            <w:pPr>
              <w:rPr>
                <w:rFonts w:ascii="Arial Narrow" w:hAnsi="Arial Narrow" w:cs="Tahoma"/>
                <w:sz w:val="18"/>
                <w:szCs w:val="18"/>
                <w:lang w:val="hr-HR"/>
              </w:rPr>
            </w:pPr>
          </w:p>
        </w:tc>
        <w:tc>
          <w:tcPr>
            <w:tcW w:w="959" w:type="dxa"/>
            <w:shd w:val="clear" w:color="auto" w:fill="F79646" w:themeFill="accent6"/>
          </w:tcPr>
          <w:p w14:paraId="7A92C642" w14:textId="77777777" w:rsidR="00624DFE" w:rsidRPr="006A5732" w:rsidRDefault="00624DFE" w:rsidP="00B56861">
            <w:pPr>
              <w:rPr>
                <w:rFonts w:ascii="Arial Narrow" w:hAnsi="Arial Narrow" w:cs="Tahoma"/>
                <w:sz w:val="18"/>
                <w:szCs w:val="18"/>
                <w:lang w:val="hr-HR"/>
              </w:rPr>
            </w:pPr>
          </w:p>
        </w:tc>
        <w:tc>
          <w:tcPr>
            <w:tcW w:w="1067" w:type="dxa"/>
            <w:shd w:val="clear" w:color="auto" w:fill="FFFF00"/>
          </w:tcPr>
          <w:p w14:paraId="6BCCDDCA" w14:textId="77777777" w:rsidR="00624DFE" w:rsidRPr="006A5732" w:rsidRDefault="00624DFE" w:rsidP="00B56861">
            <w:pPr>
              <w:rPr>
                <w:rFonts w:ascii="Arial Narrow" w:hAnsi="Arial Narrow" w:cs="Tahoma"/>
                <w:sz w:val="18"/>
                <w:szCs w:val="18"/>
                <w:lang w:val="hr-HR"/>
              </w:rPr>
            </w:pPr>
          </w:p>
        </w:tc>
        <w:tc>
          <w:tcPr>
            <w:tcW w:w="956" w:type="dxa"/>
            <w:tcBorders>
              <w:right w:val="single" w:sz="24" w:space="0" w:color="auto"/>
            </w:tcBorders>
            <w:shd w:val="clear" w:color="auto" w:fill="F79646" w:themeFill="accent6"/>
          </w:tcPr>
          <w:p w14:paraId="2D658C7D" w14:textId="77777777" w:rsidR="00624DFE" w:rsidRPr="006A5732" w:rsidRDefault="00624DFE" w:rsidP="00B56861">
            <w:pPr>
              <w:rPr>
                <w:rFonts w:ascii="Arial Narrow" w:hAnsi="Arial Narrow" w:cs="Tahoma"/>
                <w:sz w:val="18"/>
                <w:szCs w:val="18"/>
                <w:lang w:val="hr-HR"/>
              </w:rPr>
            </w:pPr>
          </w:p>
        </w:tc>
        <w:tc>
          <w:tcPr>
            <w:tcW w:w="1134" w:type="dxa"/>
            <w:tcBorders>
              <w:left w:val="single" w:sz="24" w:space="0" w:color="auto"/>
            </w:tcBorders>
            <w:shd w:val="clear" w:color="auto" w:fill="FFFFFF" w:themeFill="background1"/>
          </w:tcPr>
          <w:p w14:paraId="2BCB65DD" w14:textId="77777777" w:rsidR="00624DFE" w:rsidRPr="006A5732" w:rsidRDefault="00624DFE" w:rsidP="00B56861">
            <w:pPr>
              <w:rPr>
                <w:rFonts w:ascii="Arial Narrow" w:hAnsi="Arial Narrow" w:cs="Tahoma"/>
                <w:sz w:val="18"/>
                <w:szCs w:val="18"/>
                <w:lang w:val="hr-HR"/>
              </w:rPr>
            </w:pPr>
          </w:p>
        </w:tc>
        <w:tc>
          <w:tcPr>
            <w:tcW w:w="1134" w:type="dxa"/>
            <w:tcBorders>
              <w:right w:val="single" w:sz="24" w:space="0" w:color="auto"/>
            </w:tcBorders>
            <w:shd w:val="clear" w:color="auto" w:fill="F79646" w:themeFill="accent6"/>
          </w:tcPr>
          <w:p w14:paraId="350F8995" w14:textId="77777777" w:rsidR="00624DFE" w:rsidRPr="006A5732" w:rsidRDefault="00624DFE" w:rsidP="00B56861">
            <w:pPr>
              <w:rPr>
                <w:rFonts w:ascii="Arial Narrow" w:hAnsi="Arial Narrow" w:cs="Tahoma"/>
                <w:sz w:val="18"/>
                <w:szCs w:val="18"/>
                <w:lang w:val="hr-HR"/>
              </w:rPr>
            </w:pPr>
          </w:p>
        </w:tc>
      </w:tr>
      <w:tr w:rsidR="006A5732" w:rsidRPr="009A1128" w14:paraId="28BFE071" w14:textId="77777777" w:rsidTr="006A5732">
        <w:trPr>
          <w:trHeight w:val="694"/>
          <w:jc w:val="center"/>
        </w:trPr>
        <w:tc>
          <w:tcPr>
            <w:tcW w:w="1701" w:type="dxa"/>
            <w:tcBorders>
              <w:right w:val="single" w:sz="24" w:space="0" w:color="auto"/>
            </w:tcBorders>
            <w:shd w:val="clear" w:color="auto" w:fill="auto"/>
          </w:tcPr>
          <w:p w14:paraId="0410D309" w14:textId="77777777" w:rsidR="00624DFE" w:rsidRPr="006A5732" w:rsidRDefault="00624DFE" w:rsidP="00B56861">
            <w:pPr>
              <w:rPr>
                <w:rFonts w:ascii="Arial Narrow" w:hAnsi="Arial Narrow" w:cs="Tahoma"/>
                <w:sz w:val="18"/>
                <w:szCs w:val="18"/>
                <w:lang w:val="hr-HR"/>
              </w:rPr>
            </w:pPr>
            <w:r w:rsidRPr="006A5732">
              <w:rPr>
                <w:rFonts w:ascii="Arial Narrow" w:hAnsi="Arial Narrow" w:cs="Tahoma"/>
                <w:sz w:val="18"/>
                <w:szCs w:val="18"/>
                <w:lang w:val="hr-HR"/>
              </w:rPr>
              <w:t>Stanovništvo, javno zdravlje</w:t>
            </w:r>
          </w:p>
          <w:p w14:paraId="147CA3DD" w14:textId="77777777" w:rsidR="00624DFE" w:rsidRPr="006A5732" w:rsidRDefault="00624DFE" w:rsidP="00B56861">
            <w:pPr>
              <w:rPr>
                <w:rFonts w:ascii="Arial Narrow" w:hAnsi="Arial Narrow" w:cs="Tahoma"/>
                <w:sz w:val="18"/>
                <w:szCs w:val="18"/>
                <w:lang w:val="hr-HR"/>
              </w:rPr>
            </w:pPr>
          </w:p>
        </w:tc>
        <w:tc>
          <w:tcPr>
            <w:tcW w:w="889" w:type="dxa"/>
            <w:tcBorders>
              <w:left w:val="single" w:sz="24" w:space="0" w:color="auto"/>
            </w:tcBorders>
            <w:shd w:val="clear" w:color="auto" w:fill="F79646" w:themeFill="accent6"/>
          </w:tcPr>
          <w:p w14:paraId="0CA7137B" w14:textId="77777777" w:rsidR="00624DFE" w:rsidRPr="006A5732" w:rsidRDefault="00624DFE" w:rsidP="00B56861">
            <w:pPr>
              <w:rPr>
                <w:rFonts w:ascii="Arial Narrow" w:hAnsi="Arial Narrow" w:cs="Tahoma"/>
                <w:sz w:val="18"/>
                <w:szCs w:val="18"/>
                <w:lang w:val="hr-HR"/>
              </w:rPr>
            </w:pPr>
          </w:p>
        </w:tc>
        <w:tc>
          <w:tcPr>
            <w:tcW w:w="954" w:type="dxa"/>
            <w:shd w:val="clear" w:color="auto" w:fill="FF0000"/>
          </w:tcPr>
          <w:p w14:paraId="00A30006" w14:textId="77777777" w:rsidR="00624DFE" w:rsidRPr="006A5732" w:rsidRDefault="00624DFE" w:rsidP="00B56861">
            <w:pPr>
              <w:rPr>
                <w:rFonts w:ascii="Arial Narrow" w:hAnsi="Arial Narrow" w:cs="Tahoma"/>
                <w:sz w:val="18"/>
                <w:szCs w:val="18"/>
                <w:lang w:val="hr-HR"/>
              </w:rPr>
            </w:pPr>
          </w:p>
        </w:tc>
        <w:tc>
          <w:tcPr>
            <w:tcW w:w="889" w:type="dxa"/>
          </w:tcPr>
          <w:p w14:paraId="08448B59" w14:textId="77777777" w:rsidR="00624DFE" w:rsidRPr="006A5732" w:rsidRDefault="00624DFE" w:rsidP="00B56861">
            <w:pPr>
              <w:rPr>
                <w:rFonts w:ascii="Arial Narrow" w:hAnsi="Arial Narrow" w:cs="Tahoma"/>
                <w:sz w:val="18"/>
                <w:szCs w:val="18"/>
                <w:lang w:val="hr-HR"/>
              </w:rPr>
            </w:pPr>
          </w:p>
        </w:tc>
        <w:tc>
          <w:tcPr>
            <w:tcW w:w="1019" w:type="dxa"/>
          </w:tcPr>
          <w:p w14:paraId="48A28C68" w14:textId="77777777" w:rsidR="00624DFE" w:rsidRPr="006A5732" w:rsidRDefault="00624DFE" w:rsidP="00B56861">
            <w:pPr>
              <w:rPr>
                <w:rFonts w:ascii="Arial Narrow" w:hAnsi="Arial Narrow" w:cs="Tahoma"/>
                <w:sz w:val="18"/>
                <w:szCs w:val="18"/>
                <w:lang w:val="hr-HR"/>
              </w:rPr>
            </w:pPr>
          </w:p>
        </w:tc>
        <w:tc>
          <w:tcPr>
            <w:tcW w:w="889" w:type="dxa"/>
            <w:shd w:val="clear" w:color="auto" w:fill="F79646" w:themeFill="accent6"/>
          </w:tcPr>
          <w:p w14:paraId="1EF1442B" w14:textId="77777777" w:rsidR="00624DFE" w:rsidRPr="006A5732" w:rsidRDefault="00624DFE" w:rsidP="00B56861">
            <w:pPr>
              <w:rPr>
                <w:rFonts w:ascii="Arial Narrow" w:hAnsi="Arial Narrow" w:cs="Tahoma"/>
                <w:sz w:val="18"/>
                <w:szCs w:val="18"/>
                <w:lang w:val="hr-HR"/>
              </w:rPr>
            </w:pPr>
          </w:p>
        </w:tc>
        <w:tc>
          <w:tcPr>
            <w:tcW w:w="888" w:type="dxa"/>
            <w:tcBorders>
              <w:right w:val="single" w:sz="24" w:space="0" w:color="auto"/>
            </w:tcBorders>
            <w:shd w:val="clear" w:color="auto" w:fill="FF0000"/>
          </w:tcPr>
          <w:p w14:paraId="28D0E144"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705EB7A8"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7CB88C95"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4EF62757"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54500E25"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79646" w:themeFill="accent6"/>
          </w:tcPr>
          <w:p w14:paraId="1E3B7D9B" w14:textId="77777777" w:rsidR="00624DFE" w:rsidRPr="006A5732" w:rsidRDefault="00624DFE" w:rsidP="00B56861">
            <w:pPr>
              <w:rPr>
                <w:rFonts w:ascii="Arial Narrow" w:hAnsi="Arial Narrow" w:cs="Tahoma"/>
                <w:sz w:val="18"/>
                <w:szCs w:val="18"/>
                <w:lang w:val="hr-HR"/>
              </w:rPr>
            </w:pPr>
          </w:p>
        </w:tc>
        <w:tc>
          <w:tcPr>
            <w:tcW w:w="958" w:type="dxa"/>
            <w:tcBorders>
              <w:left w:val="single" w:sz="4" w:space="0" w:color="auto"/>
              <w:right w:val="single" w:sz="24" w:space="0" w:color="auto"/>
            </w:tcBorders>
            <w:shd w:val="clear" w:color="auto" w:fill="FF0000"/>
          </w:tcPr>
          <w:p w14:paraId="6B4E66D1" w14:textId="77777777" w:rsidR="00624DFE" w:rsidRPr="006A5732" w:rsidRDefault="00624DFE" w:rsidP="00B56861">
            <w:pPr>
              <w:rPr>
                <w:rFonts w:ascii="Arial Narrow" w:hAnsi="Arial Narrow" w:cs="Tahoma"/>
                <w:sz w:val="18"/>
                <w:szCs w:val="18"/>
                <w:lang w:val="hr-HR"/>
              </w:rPr>
            </w:pPr>
          </w:p>
        </w:tc>
        <w:tc>
          <w:tcPr>
            <w:tcW w:w="888" w:type="dxa"/>
            <w:tcBorders>
              <w:left w:val="single" w:sz="24" w:space="0" w:color="auto"/>
            </w:tcBorders>
            <w:shd w:val="clear" w:color="auto" w:fill="FFFFFF" w:themeFill="background1"/>
          </w:tcPr>
          <w:p w14:paraId="39CB5304" w14:textId="77777777" w:rsidR="00624DFE" w:rsidRPr="006A5732" w:rsidRDefault="00624DFE" w:rsidP="00B56861">
            <w:pPr>
              <w:rPr>
                <w:rFonts w:ascii="Arial Narrow" w:hAnsi="Arial Narrow" w:cs="Tahoma"/>
                <w:sz w:val="18"/>
                <w:szCs w:val="18"/>
                <w:lang w:val="hr-HR"/>
              </w:rPr>
            </w:pPr>
          </w:p>
        </w:tc>
        <w:tc>
          <w:tcPr>
            <w:tcW w:w="959" w:type="dxa"/>
            <w:shd w:val="clear" w:color="auto" w:fill="FFFFFF" w:themeFill="background1"/>
          </w:tcPr>
          <w:p w14:paraId="483C9A4B" w14:textId="77777777" w:rsidR="00624DFE" w:rsidRPr="006A5732" w:rsidRDefault="00624DFE" w:rsidP="00B56861">
            <w:pPr>
              <w:rPr>
                <w:rFonts w:ascii="Arial Narrow" w:hAnsi="Arial Narrow" w:cs="Tahoma"/>
                <w:sz w:val="18"/>
                <w:szCs w:val="18"/>
                <w:lang w:val="hr-HR"/>
              </w:rPr>
            </w:pPr>
          </w:p>
        </w:tc>
        <w:tc>
          <w:tcPr>
            <w:tcW w:w="1067" w:type="dxa"/>
            <w:shd w:val="clear" w:color="auto" w:fill="F79646" w:themeFill="accent6"/>
          </w:tcPr>
          <w:p w14:paraId="57F800EB" w14:textId="77777777" w:rsidR="00624DFE" w:rsidRPr="006A5732" w:rsidRDefault="00624DFE" w:rsidP="00B56861">
            <w:pPr>
              <w:rPr>
                <w:rFonts w:ascii="Arial Narrow" w:hAnsi="Arial Narrow" w:cs="Tahoma"/>
                <w:sz w:val="18"/>
                <w:szCs w:val="18"/>
                <w:lang w:val="hr-HR"/>
              </w:rPr>
            </w:pPr>
          </w:p>
        </w:tc>
        <w:tc>
          <w:tcPr>
            <w:tcW w:w="956" w:type="dxa"/>
            <w:tcBorders>
              <w:right w:val="single" w:sz="24" w:space="0" w:color="auto"/>
            </w:tcBorders>
            <w:shd w:val="clear" w:color="auto" w:fill="FF0000"/>
          </w:tcPr>
          <w:p w14:paraId="604810C2" w14:textId="77777777" w:rsidR="00624DFE" w:rsidRPr="006A5732" w:rsidRDefault="00624DFE" w:rsidP="00B56861">
            <w:pPr>
              <w:rPr>
                <w:rFonts w:ascii="Arial Narrow" w:hAnsi="Arial Narrow" w:cs="Tahoma"/>
                <w:sz w:val="18"/>
                <w:szCs w:val="18"/>
                <w:lang w:val="hr-HR"/>
              </w:rPr>
            </w:pPr>
          </w:p>
        </w:tc>
        <w:tc>
          <w:tcPr>
            <w:tcW w:w="1134" w:type="dxa"/>
            <w:tcBorders>
              <w:left w:val="single" w:sz="24" w:space="0" w:color="auto"/>
            </w:tcBorders>
            <w:shd w:val="clear" w:color="auto" w:fill="FFFF00"/>
          </w:tcPr>
          <w:p w14:paraId="47B7D711" w14:textId="77777777" w:rsidR="00624DFE" w:rsidRPr="006A5732" w:rsidRDefault="00624DFE" w:rsidP="00B56861">
            <w:pPr>
              <w:rPr>
                <w:rFonts w:ascii="Arial Narrow" w:hAnsi="Arial Narrow" w:cs="Tahoma"/>
                <w:sz w:val="18"/>
                <w:szCs w:val="18"/>
                <w:lang w:val="hr-HR"/>
              </w:rPr>
            </w:pPr>
          </w:p>
        </w:tc>
        <w:tc>
          <w:tcPr>
            <w:tcW w:w="1134" w:type="dxa"/>
            <w:tcBorders>
              <w:right w:val="single" w:sz="24" w:space="0" w:color="auto"/>
            </w:tcBorders>
            <w:shd w:val="clear" w:color="auto" w:fill="FF0000"/>
          </w:tcPr>
          <w:p w14:paraId="72C272ED" w14:textId="77777777" w:rsidR="00624DFE" w:rsidRPr="006A5732" w:rsidRDefault="00624DFE" w:rsidP="00B56861">
            <w:pPr>
              <w:rPr>
                <w:rFonts w:ascii="Arial Narrow" w:hAnsi="Arial Narrow" w:cs="Tahoma"/>
                <w:sz w:val="18"/>
                <w:szCs w:val="18"/>
                <w:lang w:val="hr-HR"/>
              </w:rPr>
            </w:pPr>
          </w:p>
        </w:tc>
      </w:tr>
      <w:tr w:rsidR="006A5732" w:rsidRPr="009A1128" w14:paraId="0BED5E67" w14:textId="77777777" w:rsidTr="006A5732">
        <w:trPr>
          <w:trHeight w:val="705"/>
          <w:jc w:val="center"/>
        </w:trPr>
        <w:tc>
          <w:tcPr>
            <w:tcW w:w="1701" w:type="dxa"/>
            <w:tcBorders>
              <w:right w:val="single" w:sz="24" w:space="0" w:color="auto"/>
            </w:tcBorders>
            <w:shd w:val="clear" w:color="auto" w:fill="auto"/>
          </w:tcPr>
          <w:p w14:paraId="641209B8" w14:textId="77777777" w:rsidR="00624DFE" w:rsidRPr="006A5732" w:rsidRDefault="00624DFE" w:rsidP="00B56861">
            <w:pPr>
              <w:rPr>
                <w:rFonts w:ascii="Arial Narrow" w:hAnsi="Arial Narrow" w:cs="Tahoma"/>
                <w:sz w:val="18"/>
                <w:szCs w:val="18"/>
                <w:lang w:val="hr-HR"/>
              </w:rPr>
            </w:pPr>
            <w:r w:rsidRPr="006A5732">
              <w:rPr>
                <w:rFonts w:ascii="Arial Narrow" w:hAnsi="Arial Narrow" w:cs="Tahoma"/>
                <w:sz w:val="18"/>
                <w:szCs w:val="18"/>
                <w:lang w:val="hr-HR"/>
              </w:rPr>
              <w:t>Kulturna baština</w:t>
            </w:r>
          </w:p>
          <w:p w14:paraId="230BBA4D" w14:textId="77777777" w:rsidR="00624DFE" w:rsidRPr="006A5732" w:rsidRDefault="00624DFE" w:rsidP="00B56861">
            <w:pPr>
              <w:rPr>
                <w:rFonts w:ascii="Arial Narrow" w:hAnsi="Arial Narrow" w:cs="Tahoma"/>
                <w:sz w:val="18"/>
                <w:szCs w:val="18"/>
                <w:lang w:val="hr-HR"/>
              </w:rPr>
            </w:pPr>
          </w:p>
        </w:tc>
        <w:tc>
          <w:tcPr>
            <w:tcW w:w="889" w:type="dxa"/>
            <w:tcBorders>
              <w:left w:val="single" w:sz="24" w:space="0" w:color="auto"/>
            </w:tcBorders>
            <w:shd w:val="clear" w:color="auto" w:fill="auto"/>
          </w:tcPr>
          <w:p w14:paraId="13F6E960" w14:textId="77777777" w:rsidR="00624DFE" w:rsidRPr="006A5732" w:rsidRDefault="00624DFE" w:rsidP="00B56861">
            <w:pPr>
              <w:rPr>
                <w:rFonts w:ascii="Arial Narrow" w:hAnsi="Arial Narrow" w:cs="Tahoma"/>
                <w:sz w:val="18"/>
                <w:szCs w:val="18"/>
                <w:lang w:val="hr-HR"/>
              </w:rPr>
            </w:pPr>
          </w:p>
        </w:tc>
        <w:tc>
          <w:tcPr>
            <w:tcW w:w="954" w:type="dxa"/>
            <w:shd w:val="clear" w:color="auto" w:fill="auto"/>
          </w:tcPr>
          <w:p w14:paraId="0263D3B5" w14:textId="77777777" w:rsidR="00624DFE" w:rsidRPr="006A5732" w:rsidRDefault="00624DFE" w:rsidP="00B56861">
            <w:pPr>
              <w:rPr>
                <w:rFonts w:ascii="Arial Narrow" w:hAnsi="Arial Narrow" w:cs="Tahoma"/>
                <w:sz w:val="18"/>
                <w:szCs w:val="18"/>
                <w:lang w:val="hr-HR"/>
              </w:rPr>
            </w:pPr>
          </w:p>
        </w:tc>
        <w:tc>
          <w:tcPr>
            <w:tcW w:w="889" w:type="dxa"/>
          </w:tcPr>
          <w:p w14:paraId="4ABD7356" w14:textId="77777777" w:rsidR="00624DFE" w:rsidRPr="006A5732" w:rsidRDefault="00624DFE" w:rsidP="00B56861">
            <w:pPr>
              <w:rPr>
                <w:rFonts w:ascii="Arial Narrow" w:hAnsi="Arial Narrow" w:cs="Tahoma"/>
                <w:sz w:val="18"/>
                <w:szCs w:val="18"/>
                <w:lang w:val="hr-HR"/>
              </w:rPr>
            </w:pPr>
          </w:p>
        </w:tc>
        <w:tc>
          <w:tcPr>
            <w:tcW w:w="1019" w:type="dxa"/>
          </w:tcPr>
          <w:p w14:paraId="60FE8701" w14:textId="77777777" w:rsidR="00624DFE" w:rsidRPr="006A5732" w:rsidRDefault="00624DFE" w:rsidP="00B56861">
            <w:pPr>
              <w:rPr>
                <w:rFonts w:ascii="Arial Narrow" w:hAnsi="Arial Narrow" w:cs="Tahoma"/>
                <w:sz w:val="18"/>
                <w:szCs w:val="18"/>
                <w:lang w:val="hr-HR"/>
              </w:rPr>
            </w:pPr>
          </w:p>
        </w:tc>
        <w:tc>
          <w:tcPr>
            <w:tcW w:w="889" w:type="dxa"/>
            <w:shd w:val="clear" w:color="auto" w:fill="FFFFFF"/>
          </w:tcPr>
          <w:p w14:paraId="1F8E1D43" w14:textId="77777777" w:rsidR="00624DFE" w:rsidRPr="006A5732" w:rsidRDefault="00624DFE" w:rsidP="00B56861">
            <w:pPr>
              <w:rPr>
                <w:rFonts w:ascii="Arial Narrow" w:hAnsi="Arial Narrow" w:cs="Tahoma"/>
                <w:sz w:val="18"/>
                <w:szCs w:val="18"/>
                <w:lang w:val="hr-HR"/>
              </w:rPr>
            </w:pPr>
          </w:p>
        </w:tc>
        <w:tc>
          <w:tcPr>
            <w:tcW w:w="888" w:type="dxa"/>
            <w:tcBorders>
              <w:right w:val="single" w:sz="24" w:space="0" w:color="auto"/>
            </w:tcBorders>
            <w:shd w:val="clear" w:color="auto" w:fill="FFFF00"/>
          </w:tcPr>
          <w:p w14:paraId="2A055C66"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2AB66C5A"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3367947C"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27B82015"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5DB38099"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4A59458C" w14:textId="77777777" w:rsidR="00624DFE" w:rsidRPr="006A5732" w:rsidRDefault="00624DFE" w:rsidP="00B56861">
            <w:pPr>
              <w:rPr>
                <w:rFonts w:ascii="Arial Narrow" w:hAnsi="Arial Narrow" w:cs="Tahoma"/>
                <w:sz w:val="18"/>
                <w:szCs w:val="18"/>
                <w:lang w:val="hr-HR"/>
              </w:rPr>
            </w:pPr>
          </w:p>
        </w:tc>
        <w:tc>
          <w:tcPr>
            <w:tcW w:w="958" w:type="dxa"/>
            <w:tcBorders>
              <w:left w:val="single" w:sz="4" w:space="0" w:color="auto"/>
              <w:right w:val="single" w:sz="24" w:space="0" w:color="auto"/>
            </w:tcBorders>
            <w:shd w:val="clear" w:color="auto" w:fill="FFFF00"/>
          </w:tcPr>
          <w:p w14:paraId="5DCDEF23" w14:textId="77777777" w:rsidR="00624DFE" w:rsidRPr="006A5732" w:rsidRDefault="00624DFE" w:rsidP="00B56861">
            <w:pPr>
              <w:rPr>
                <w:rFonts w:ascii="Arial Narrow" w:hAnsi="Arial Narrow" w:cs="Tahoma"/>
                <w:sz w:val="18"/>
                <w:szCs w:val="18"/>
                <w:lang w:val="hr-HR"/>
              </w:rPr>
            </w:pPr>
          </w:p>
        </w:tc>
        <w:tc>
          <w:tcPr>
            <w:tcW w:w="888" w:type="dxa"/>
            <w:tcBorders>
              <w:left w:val="single" w:sz="24" w:space="0" w:color="auto"/>
            </w:tcBorders>
            <w:shd w:val="clear" w:color="auto" w:fill="FFFFFF" w:themeFill="background1"/>
          </w:tcPr>
          <w:p w14:paraId="405C0568" w14:textId="77777777" w:rsidR="00624DFE" w:rsidRPr="006A5732" w:rsidRDefault="00624DFE" w:rsidP="00B56861">
            <w:pPr>
              <w:rPr>
                <w:rFonts w:ascii="Arial Narrow" w:hAnsi="Arial Narrow" w:cs="Tahoma"/>
                <w:sz w:val="18"/>
                <w:szCs w:val="18"/>
                <w:lang w:val="hr-HR"/>
              </w:rPr>
            </w:pPr>
          </w:p>
        </w:tc>
        <w:tc>
          <w:tcPr>
            <w:tcW w:w="959" w:type="dxa"/>
            <w:shd w:val="clear" w:color="auto" w:fill="FFFFFF" w:themeFill="background1"/>
          </w:tcPr>
          <w:p w14:paraId="25482BA4" w14:textId="77777777" w:rsidR="00624DFE" w:rsidRPr="006A5732" w:rsidRDefault="00624DFE" w:rsidP="00B56861">
            <w:pPr>
              <w:rPr>
                <w:rFonts w:ascii="Arial Narrow" w:hAnsi="Arial Narrow" w:cs="Tahoma"/>
                <w:sz w:val="18"/>
                <w:szCs w:val="18"/>
                <w:lang w:val="hr-HR"/>
              </w:rPr>
            </w:pPr>
          </w:p>
        </w:tc>
        <w:tc>
          <w:tcPr>
            <w:tcW w:w="1067" w:type="dxa"/>
            <w:shd w:val="clear" w:color="auto" w:fill="FFFFFF" w:themeFill="background1"/>
          </w:tcPr>
          <w:p w14:paraId="5CBF09A5" w14:textId="77777777" w:rsidR="00624DFE" w:rsidRPr="006A5732" w:rsidRDefault="00624DFE" w:rsidP="00B56861">
            <w:pPr>
              <w:rPr>
                <w:rFonts w:ascii="Arial Narrow" w:hAnsi="Arial Narrow" w:cs="Tahoma"/>
                <w:sz w:val="18"/>
                <w:szCs w:val="18"/>
                <w:lang w:val="hr-HR"/>
              </w:rPr>
            </w:pPr>
          </w:p>
        </w:tc>
        <w:tc>
          <w:tcPr>
            <w:tcW w:w="956" w:type="dxa"/>
            <w:tcBorders>
              <w:right w:val="single" w:sz="24" w:space="0" w:color="auto"/>
            </w:tcBorders>
            <w:shd w:val="clear" w:color="auto" w:fill="FFFF00"/>
          </w:tcPr>
          <w:p w14:paraId="27E1DB54" w14:textId="77777777" w:rsidR="00624DFE" w:rsidRPr="006A5732" w:rsidRDefault="00624DFE" w:rsidP="00B56861">
            <w:pPr>
              <w:rPr>
                <w:rFonts w:ascii="Arial Narrow" w:hAnsi="Arial Narrow" w:cs="Tahoma"/>
                <w:sz w:val="18"/>
                <w:szCs w:val="18"/>
                <w:lang w:val="hr-HR"/>
              </w:rPr>
            </w:pPr>
          </w:p>
        </w:tc>
        <w:tc>
          <w:tcPr>
            <w:tcW w:w="1134" w:type="dxa"/>
            <w:tcBorders>
              <w:left w:val="single" w:sz="24" w:space="0" w:color="auto"/>
            </w:tcBorders>
            <w:shd w:val="clear" w:color="auto" w:fill="FFFFFF" w:themeFill="background1"/>
          </w:tcPr>
          <w:p w14:paraId="1EA7FDEF" w14:textId="77777777" w:rsidR="00624DFE" w:rsidRPr="006A5732" w:rsidRDefault="00624DFE" w:rsidP="00B56861">
            <w:pPr>
              <w:rPr>
                <w:rFonts w:ascii="Arial Narrow" w:hAnsi="Arial Narrow" w:cs="Tahoma"/>
                <w:sz w:val="18"/>
                <w:szCs w:val="18"/>
                <w:lang w:val="hr-HR"/>
              </w:rPr>
            </w:pPr>
          </w:p>
        </w:tc>
        <w:tc>
          <w:tcPr>
            <w:tcW w:w="1134" w:type="dxa"/>
            <w:tcBorders>
              <w:bottom w:val="single" w:sz="4" w:space="0" w:color="auto"/>
              <w:right w:val="single" w:sz="24" w:space="0" w:color="auto"/>
            </w:tcBorders>
            <w:shd w:val="clear" w:color="auto" w:fill="auto"/>
          </w:tcPr>
          <w:p w14:paraId="2DC57A30" w14:textId="77777777" w:rsidR="00624DFE" w:rsidRPr="006A5732" w:rsidRDefault="00624DFE" w:rsidP="00B56861">
            <w:pPr>
              <w:rPr>
                <w:rFonts w:ascii="Arial Narrow" w:hAnsi="Arial Narrow" w:cs="Tahoma"/>
                <w:sz w:val="18"/>
                <w:szCs w:val="18"/>
                <w:lang w:val="hr-HR"/>
              </w:rPr>
            </w:pPr>
          </w:p>
        </w:tc>
      </w:tr>
      <w:tr w:rsidR="006A5732" w:rsidRPr="009A1128" w14:paraId="70B0514E" w14:textId="77777777" w:rsidTr="006A5732">
        <w:trPr>
          <w:trHeight w:val="701"/>
          <w:jc w:val="center"/>
        </w:trPr>
        <w:tc>
          <w:tcPr>
            <w:tcW w:w="1701" w:type="dxa"/>
            <w:tcBorders>
              <w:right w:val="single" w:sz="24" w:space="0" w:color="auto"/>
            </w:tcBorders>
            <w:shd w:val="clear" w:color="auto" w:fill="auto"/>
          </w:tcPr>
          <w:p w14:paraId="2C4B5C87" w14:textId="77777777" w:rsidR="00624DFE" w:rsidRPr="006A5732" w:rsidRDefault="00624DFE" w:rsidP="00B56861">
            <w:pPr>
              <w:rPr>
                <w:rFonts w:ascii="Arial Narrow" w:hAnsi="Arial Narrow" w:cs="Tahoma"/>
                <w:sz w:val="18"/>
                <w:szCs w:val="18"/>
                <w:lang w:val="hr-HR"/>
              </w:rPr>
            </w:pPr>
            <w:r w:rsidRPr="006A5732">
              <w:rPr>
                <w:rFonts w:ascii="Arial Narrow" w:hAnsi="Arial Narrow" w:cs="Tahoma"/>
                <w:sz w:val="18"/>
                <w:szCs w:val="18"/>
                <w:lang w:val="hr-HR"/>
              </w:rPr>
              <w:t>Materijalna imovina</w:t>
            </w:r>
          </w:p>
          <w:p w14:paraId="622968FA" w14:textId="77777777" w:rsidR="00624DFE" w:rsidRPr="006A5732" w:rsidRDefault="00624DFE" w:rsidP="00B56861">
            <w:pPr>
              <w:rPr>
                <w:rFonts w:ascii="Arial Narrow" w:hAnsi="Arial Narrow" w:cs="Tahoma"/>
                <w:sz w:val="18"/>
                <w:szCs w:val="18"/>
                <w:lang w:val="hr-HR"/>
              </w:rPr>
            </w:pPr>
          </w:p>
        </w:tc>
        <w:tc>
          <w:tcPr>
            <w:tcW w:w="889" w:type="dxa"/>
            <w:tcBorders>
              <w:left w:val="single" w:sz="24" w:space="0" w:color="auto"/>
            </w:tcBorders>
            <w:shd w:val="clear" w:color="auto" w:fill="auto"/>
          </w:tcPr>
          <w:p w14:paraId="69AD3907" w14:textId="77777777" w:rsidR="00624DFE" w:rsidRPr="006A5732" w:rsidRDefault="00624DFE" w:rsidP="00B56861">
            <w:pPr>
              <w:rPr>
                <w:rFonts w:ascii="Arial Narrow" w:hAnsi="Arial Narrow" w:cs="Tahoma"/>
                <w:sz w:val="18"/>
                <w:szCs w:val="18"/>
                <w:lang w:val="hr-HR"/>
              </w:rPr>
            </w:pPr>
          </w:p>
        </w:tc>
        <w:tc>
          <w:tcPr>
            <w:tcW w:w="954" w:type="dxa"/>
            <w:shd w:val="clear" w:color="auto" w:fill="auto"/>
          </w:tcPr>
          <w:p w14:paraId="3571A533" w14:textId="77777777" w:rsidR="00624DFE" w:rsidRPr="006A5732" w:rsidRDefault="00624DFE" w:rsidP="00B56861">
            <w:pPr>
              <w:rPr>
                <w:rFonts w:ascii="Arial Narrow" w:hAnsi="Arial Narrow" w:cs="Tahoma"/>
                <w:sz w:val="18"/>
                <w:szCs w:val="18"/>
                <w:lang w:val="hr-HR"/>
              </w:rPr>
            </w:pPr>
          </w:p>
        </w:tc>
        <w:tc>
          <w:tcPr>
            <w:tcW w:w="889" w:type="dxa"/>
          </w:tcPr>
          <w:p w14:paraId="63DB5F54" w14:textId="77777777" w:rsidR="00624DFE" w:rsidRPr="006A5732" w:rsidRDefault="00624DFE" w:rsidP="00B56861">
            <w:pPr>
              <w:rPr>
                <w:rFonts w:ascii="Arial Narrow" w:hAnsi="Arial Narrow" w:cs="Tahoma"/>
                <w:sz w:val="18"/>
                <w:szCs w:val="18"/>
                <w:lang w:val="hr-HR"/>
              </w:rPr>
            </w:pPr>
          </w:p>
        </w:tc>
        <w:tc>
          <w:tcPr>
            <w:tcW w:w="1019" w:type="dxa"/>
          </w:tcPr>
          <w:p w14:paraId="71E5167E" w14:textId="77777777" w:rsidR="00624DFE" w:rsidRPr="006A5732" w:rsidRDefault="00624DFE" w:rsidP="00B56861">
            <w:pPr>
              <w:rPr>
                <w:rFonts w:ascii="Arial Narrow" w:hAnsi="Arial Narrow" w:cs="Tahoma"/>
                <w:sz w:val="18"/>
                <w:szCs w:val="18"/>
                <w:lang w:val="hr-HR"/>
              </w:rPr>
            </w:pPr>
          </w:p>
        </w:tc>
        <w:tc>
          <w:tcPr>
            <w:tcW w:w="889" w:type="dxa"/>
            <w:shd w:val="clear" w:color="auto" w:fill="FFFFFF" w:themeFill="background1"/>
          </w:tcPr>
          <w:p w14:paraId="7C9CDF13" w14:textId="77777777" w:rsidR="00624DFE" w:rsidRPr="006A5732" w:rsidRDefault="00624DFE" w:rsidP="00B56861">
            <w:pPr>
              <w:rPr>
                <w:rFonts w:ascii="Arial Narrow" w:hAnsi="Arial Narrow" w:cs="Tahoma"/>
                <w:sz w:val="18"/>
                <w:szCs w:val="18"/>
                <w:lang w:val="hr-HR"/>
              </w:rPr>
            </w:pPr>
          </w:p>
        </w:tc>
        <w:tc>
          <w:tcPr>
            <w:tcW w:w="888" w:type="dxa"/>
            <w:tcBorders>
              <w:right w:val="single" w:sz="24" w:space="0" w:color="auto"/>
            </w:tcBorders>
            <w:shd w:val="clear" w:color="auto" w:fill="FFFF00"/>
          </w:tcPr>
          <w:p w14:paraId="2926CD1F"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5097E36B" w14:textId="77777777" w:rsidR="00624DFE" w:rsidRPr="006A5732" w:rsidRDefault="00624DFE" w:rsidP="00B56861">
            <w:pPr>
              <w:rPr>
                <w:rFonts w:ascii="Arial Narrow" w:hAnsi="Arial Narrow" w:cs="Tahoma"/>
                <w:sz w:val="18"/>
                <w:szCs w:val="18"/>
                <w:lang w:val="hr-HR"/>
              </w:rPr>
            </w:pPr>
          </w:p>
        </w:tc>
        <w:tc>
          <w:tcPr>
            <w:tcW w:w="888" w:type="dxa"/>
            <w:tcBorders>
              <w:right w:val="single" w:sz="4" w:space="0" w:color="auto"/>
            </w:tcBorders>
            <w:shd w:val="clear" w:color="auto" w:fill="FFFFFF" w:themeFill="background1"/>
          </w:tcPr>
          <w:p w14:paraId="6DFC72CF"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08CD6178"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4A20EC38" w14:textId="77777777" w:rsidR="00624DFE" w:rsidRPr="006A5732" w:rsidRDefault="00624DFE" w:rsidP="00B56861">
            <w:pPr>
              <w:rPr>
                <w:rFonts w:ascii="Arial Narrow" w:hAnsi="Arial Narrow" w:cs="Tahoma"/>
                <w:sz w:val="18"/>
                <w:szCs w:val="18"/>
                <w:lang w:val="hr-HR"/>
              </w:rPr>
            </w:pPr>
          </w:p>
        </w:tc>
        <w:tc>
          <w:tcPr>
            <w:tcW w:w="888" w:type="dxa"/>
            <w:tcBorders>
              <w:left w:val="single" w:sz="4" w:space="0" w:color="auto"/>
              <w:right w:val="single" w:sz="4" w:space="0" w:color="auto"/>
            </w:tcBorders>
            <w:shd w:val="clear" w:color="auto" w:fill="FFFFFF" w:themeFill="background1"/>
          </w:tcPr>
          <w:p w14:paraId="6C12FFF3" w14:textId="77777777" w:rsidR="00624DFE" w:rsidRPr="006A5732" w:rsidRDefault="00624DFE" w:rsidP="00B56861">
            <w:pPr>
              <w:rPr>
                <w:rFonts w:ascii="Arial Narrow" w:hAnsi="Arial Narrow" w:cs="Tahoma"/>
                <w:sz w:val="18"/>
                <w:szCs w:val="18"/>
                <w:lang w:val="hr-HR"/>
              </w:rPr>
            </w:pPr>
          </w:p>
        </w:tc>
        <w:tc>
          <w:tcPr>
            <w:tcW w:w="958" w:type="dxa"/>
            <w:tcBorders>
              <w:left w:val="single" w:sz="4" w:space="0" w:color="auto"/>
              <w:right w:val="single" w:sz="24" w:space="0" w:color="auto"/>
            </w:tcBorders>
            <w:shd w:val="clear" w:color="auto" w:fill="FFFF00"/>
          </w:tcPr>
          <w:p w14:paraId="2FF204CA" w14:textId="77777777" w:rsidR="00624DFE" w:rsidRPr="006A5732" w:rsidRDefault="00624DFE" w:rsidP="00B56861">
            <w:pPr>
              <w:rPr>
                <w:rFonts w:ascii="Arial Narrow" w:hAnsi="Arial Narrow" w:cs="Tahoma"/>
                <w:sz w:val="18"/>
                <w:szCs w:val="18"/>
                <w:lang w:val="hr-HR"/>
              </w:rPr>
            </w:pPr>
          </w:p>
        </w:tc>
        <w:tc>
          <w:tcPr>
            <w:tcW w:w="888" w:type="dxa"/>
            <w:tcBorders>
              <w:left w:val="single" w:sz="24" w:space="0" w:color="auto"/>
            </w:tcBorders>
            <w:shd w:val="clear" w:color="auto" w:fill="FFFFFF" w:themeFill="background1"/>
          </w:tcPr>
          <w:p w14:paraId="72AE886E" w14:textId="77777777" w:rsidR="00624DFE" w:rsidRPr="006A5732" w:rsidRDefault="00624DFE" w:rsidP="00B56861">
            <w:pPr>
              <w:rPr>
                <w:rFonts w:ascii="Arial Narrow" w:hAnsi="Arial Narrow" w:cs="Tahoma"/>
                <w:sz w:val="18"/>
                <w:szCs w:val="18"/>
                <w:lang w:val="hr-HR"/>
              </w:rPr>
            </w:pPr>
          </w:p>
        </w:tc>
        <w:tc>
          <w:tcPr>
            <w:tcW w:w="959" w:type="dxa"/>
            <w:shd w:val="clear" w:color="auto" w:fill="FFFFFF" w:themeFill="background1"/>
          </w:tcPr>
          <w:p w14:paraId="2CB4D601" w14:textId="77777777" w:rsidR="00624DFE" w:rsidRPr="006A5732" w:rsidRDefault="00624DFE" w:rsidP="00B56861">
            <w:pPr>
              <w:rPr>
                <w:rFonts w:ascii="Arial Narrow" w:hAnsi="Arial Narrow" w:cs="Tahoma"/>
                <w:sz w:val="18"/>
                <w:szCs w:val="18"/>
                <w:lang w:val="hr-HR"/>
              </w:rPr>
            </w:pPr>
          </w:p>
        </w:tc>
        <w:tc>
          <w:tcPr>
            <w:tcW w:w="1067" w:type="dxa"/>
            <w:shd w:val="clear" w:color="auto" w:fill="FFFF00"/>
          </w:tcPr>
          <w:p w14:paraId="3082A986" w14:textId="77777777" w:rsidR="00624DFE" w:rsidRPr="006A5732" w:rsidRDefault="00624DFE" w:rsidP="00B56861">
            <w:pPr>
              <w:rPr>
                <w:rFonts w:ascii="Arial Narrow" w:hAnsi="Arial Narrow" w:cs="Tahoma"/>
                <w:sz w:val="18"/>
                <w:szCs w:val="18"/>
                <w:lang w:val="hr-HR"/>
              </w:rPr>
            </w:pPr>
          </w:p>
        </w:tc>
        <w:tc>
          <w:tcPr>
            <w:tcW w:w="956" w:type="dxa"/>
            <w:tcBorders>
              <w:right w:val="single" w:sz="24" w:space="0" w:color="auto"/>
            </w:tcBorders>
            <w:shd w:val="clear" w:color="auto" w:fill="F79646" w:themeFill="accent6"/>
          </w:tcPr>
          <w:p w14:paraId="1FAE4642" w14:textId="77777777" w:rsidR="00624DFE" w:rsidRPr="006A5732" w:rsidRDefault="00624DFE" w:rsidP="00B56861">
            <w:pPr>
              <w:rPr>
                <w:rFonts w:ascii="Arial Narrow" w:hAnsi="Arial Narrow" w:cs="Tahoma"/>
                <w:sz w:val="18"/>
                <w:szCs w:val="18"/>
                <w:lang w:val="hr-HR"/>
              </w:rPr>
            </w:pPr>
          </w:p>
        </w:tc>
        <w:tc>
          <w:tcPr>
            <w:tcW w:w="1134" w:type="dxa"/>
            <w:tcBorders>
              <w:left w:val="single" w:sz="24" w:space="0" w:color="auto"/>
            </w:tcBorders>
            <w:shd w:val="clear" w:color="auto" w:fill="F79646" w:themeFill="accent6"/>
          </w:tcPr>
          <w:p w14:paraId="7BCA1DE0" w14:textId="77777777" w:rsidR="00624DFE" w:rsidRPr="006A5732" w:rsidRDefault="00624DFE" w:rsidP="00B56861">
            <w:pPr>
              <w:rPr>
                <w:rFonts w:ascii="Arial Narrow" w:hAnsi="Arial Narrow" w:cs="Tahoma"/>
                <w:sz w:val="18"/>
                <w:szCs w:val="18"/>
                <w:lang w:val="hr-HR"/>
              </w:rPr>
            </w:pPr>
          </w:p>
        </w:tc>
        <w:tc>
          <w:tcPr>
            <w:tcW w:w="1134" w:type="dxa"/>
            <w:tcBorders>
              <w:right w:val="single" w:sz="24" w:space="0" w:color="auto"/>
            </w:tcBorders>
            <w:shd w:val="clear" w:color="auto" w:fill="FF0000"/>
          </w:tcPr>
          <w:p w14:paraId="13E91AA8" w14:textId="77777777" w:rsidR="00624DFE" w:rsidRPr="006A5732" w:rsidRDefault="00624DFE" w:rsidP="00B56861">
            <w:pPr>
              <w:rPr>
                <w:rFonts w:ascii="Arial Narrow" w:hAnsi="Arial Narrow" w:cs="Tahoma"/>
                <w:sz w:val="18"/>
                <w:szCs w:val="18"/>
                <w:lang w:val="hr-HR"/>
              </w:rPr>
            </w:pPr>
          </w:p>
        </w:tc>
      </w:tr>
    </w:tbl>
    <w:p w14:paraId="372C18F8" w14:textId="77777777" w:rsidR="00624DFE" w:rsidRPr="00817E29" w:rsidRDefault="00624DFE" w:rsidP="00624DFE">
      <w:pPr>
        <w:ind w:left="720" w:firstLine="720"/>
        <w:jc w:val="both"/>
        <w:rPr>
          <w:rFonts w:ascii="Arial Narrow" w:hAnsi="Arial Narrow" w:cs="Tahoma"/>
          <w:sz w:val="20"/>
          <w:szCs w:val="20"/>
          <w:lang w:val="hr-HR"/>
        </w:rPr>
      </w:pPr>
      <w:r w:rsidRPr="00817E29">
        <w:rPr>
          <w:rFonts w:ascii="Arial Narrow" w:hAnsi="Arial Narrow" w:cs="Tahoma"/>
          <w:sz w:val="20"/>
          <w:szCs w:val="20"/>
          <w:lang w:val="hr-HR"/>
        </w:rPr>
        <w:t>Tumač:</w:t>
      </w:r>
    </w:p>
    <w:tbl>
      <w:tblPr>
        <w:tblW w:w="0" w:type="auto"/>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2693"/>
        <w:gridCol w:w="851"/>
        <w:gridCol w:w="3543"/>
      </w:tblGrid>
      <w:tr w:rsidR="00624DFE" w:rsidRPr="00817E29" w14:paraId="41946335" w14:textId="77777777" w:rsidTr="00B56861">
        <w:tc>
          <w:tcPr>
            <w:tcW w:w="851" w:type="dxa"/>
            <w:shd w:val="clear" w:color="auto" w:fill="FF0000"/>
          </w:tcPr>
          <w:p w14:paraId="31C6B0D8" w14:textId="77777777" w:rsidR="00624DFE" w:rsidRPr="00817E29" w:rsidRDefault="00624DFE" w:rsidP="00624DFE">
            <w:pPr>
              <w:ind w:left="-1242" w:firstLine="1242"/>
              <w:jc w:val="both"/>
              <w:rPr>
                <w:rFonts w:ascii="Arial Narrow" w:hAnsi="Arial Narrow" w:cs="Tahoma"/>
                <w:sz w:val="20"/>
                <w:szCs w:val="20"/>
                <w:lang w:val="hr-HR"/>
              </w:rPr>
            </w:pPr>
          </w:p>
        </w:tc>
        <w:tc>
          <w:tcPr>
            <w:tcW w:w="2693" w:type="dxa"/>
            <w:shd w:val="clear" w:color="auto" w:fill="auto"/>
          </w:tcPr>
          <w:p w14:paraId="2E7B24A3" w14:textId="77777777" w:rsidR="00624DFE" w:rsidRPr="00817E29" w:rsidRDefault="00624DFE" w:rsidP="00B56861">
            <w:pPr>
              <w:jc w:val="both"/>
              <w:rPr>
                <w:rFonts w:ascii="Arial Narrow" w:hAnsi="Arial Narrow" w:cs="Tahoma"/>
                <w:sz w:val="20"/>
                <w:szCs w:val="20"/>
                <w:lang w:val="hr-HR"/>
              </w:rPr>
            </w:pPr>
            <w:r w:rsidRPr="00817E29">
              <w:rPr>
                <w:rFonts w:ascii="Arial Narrow" w:hAnsi="Arial Narrow" w:cs="Tahoma"/>
                <w:sz w:val="20"/>
                <w:szCs w:val="20"/>
                <w:lang w:val="hr-HR"/>
              </w:rPr>
              <w:t>Vrlo značajan utjecaj / rizik</w:t>
            </w:r>
          </w:p>
        </w:tc>
        <w:tc>
          <w:tcPr>
            <w:tcW w:w="851" w:type="dxa"/>
            <w:shd w:val="clear" w:color="auto" w:fill="FFFF00"/>
          </w:tcPr>
          <w:p w14:paraId="453956B5" w14:textId="77777777" w:rsidR="00624DFE" w:rsidRPr="00817E29" w:rsidRDefault="00624DFE" w:rsidP="00B56861"/>
        </w:tc>
        <w:tc>
          <w:tcPr>
            <w:tcW w:w="3543" w:type="dxa"/>
          </w:tcPr>
          <w:p w14:paraId="43C04142" w14:textId="77777777" w:rsidR="00624DFE" w:rsidRPr="00817E29" w:rsidRDefault="00624DFE" w:rsidP="00B56861">
            <w:r>
              <w:rPr>
                <w:rFonts w:ascii="Arial Narrow" w:hAnsi="Arial Narrow" w:cs="Tahoma"/>
                <w:sz w:val="20"/>
                <w:szCs w:val="20"/>
                <w:lang w:val="hr-HR"/>
              </w:rPr>
              <w:t>Umjeren utjecaj / rizik</w:t>
            </w:r>
          </w:p>
        </w:tc>
      </w:tr>
      <w:tr w:rsidR="00624DFE" w:rsidRPr="00817E29" w14:paraId="6C7A13C6" w14:textId="77777777" w:rsidTr="00B56861">
        <w:tc>
          <w:tcPr>
            <w:tcW w:w="851" w:type="dxa"/>
            <w:shd w:val="clear" w:color="auto" w:fill="F79646" w:themeFill="accent6"/>
          </w:tcPr>
          <w:p w14:paraId="74AEC71C" w14:textId="77777777" w:rsidR="00624DFE" w:rsidRPr="00817E29" w:rsidRDefault="00624DFE" w:rsidP="00B56861">
            <w:pPr>
              <w:jc w:val="both"/>
              <w:rPr>
                <w:rFonts w:ascii="Arial Narrow" w:hAnsi="Arial Narrow" w:cs="Tahoma"/>
                <w:sz w:val="20"/>
                <w:szCs w:val="20"/>
                <w:lang w:val="hr-HR"/>
              </w:rPr>
            </w:pPr>
          </w:p>
        </w:tc>
        <w:tc>
          <w:tcPr>
            <w:tcW w:w="2693" w:type="dxa"/>
            <w:shd w:val="clear" w:color="auto" w:fill="auto"/>
          </w:tcPr>
          <w:p w14:paraId="70197BB9" w14:textId="77777777" w:rsidR="00624DFE" w:rsidRPr="00817E29" w:rsidRDefault="00624DFE" w:rsidP="00B56861">
            <w:pPr>
              <w:jc w:val="both"/>
              <w:rPr>
                <w:rFonts w:ascii="Arial Narrow" w:hAnsi="Arial Narrow" w:cs="Tahoma"/>
                <w:sz w:val="20"/>
                <w:szCs w:val="20"/>
                <w:lang w:val="hr-HR"/>
              </w:rPr>
            </w:pPr>
            <w:r w:rsidRPr="00817E29">
              <w:rPr>
                <w:rFonts w:ascii="Arial Narrow" w:hAnsi="Arial Narrow" w:cs="Tahoma"/>
                <w:sz w:val="20"/>
                <w:szCs w:val="20"/>
                <w:lang w:val="hr-HR"/>
              </w:rPr>
              <w:t>Značajan utjecaj / rizik</w:t>
            </w:r>
          </w:p>
        </w:tc>
        <w:tc>
          <w:tcPr>
            <w:tcW w:w="851" w:type="dxa"/>
          </w:tcPr>
          <w:p w14:paraId="1CAC6078" w14:textId="77777777" w:rsidR="00624DFE" w:rsidRPr="00817E29" w:rsidRDefault="00624DFE" w:rsidP="00B56861"/>
        </w:tc>
        <w:tc>
          <w:tcPr>
            <w:tcW w:w="3543" w:type="dxa"/>
          </w:tcPr>
          <w:p w14:paraId="1BFDA39A" w14:textId="77777777" w:rsidR="00624DFE" w:rsidRPr="00817E29" w:rsidRDefault="00624DFE" w:rsidP="00B56861">
            <w:r w:rsidRPr="00817E29">
              <w:rPr>
                <w:rFonts w:ascii="Arial Narrow" w:hAnsi="Arial Narrow" w:cs="Tahoma"/>
                <w:sz w:val="20"/>
                <w:szCs w:val="20"/>
                <w:lang w:val="hr-HR"/>
              </w:rPr>
              <w:t>Nema utjecaja / rizika</w:t>
            </w:r>
          </w:p>
        </w:tc>
      </w:tr>
    </w:tbl>
    <w:p w14:paraId="2255820D" w14:textId="77777777" w:rsidR="00624DFE" w:rsidRDefault="00624DFE" w:rsidP="00EF3D7D">
      <w:pPr>
        <w:jc w:val="both"/>
        <w:rPr>
          <w:rFonts w:ascii="Arial Narrow" w:hAnsi="Arial Narrow"/>
        </w:rPr>
      </w:pPr>
    </w:p>
    <w:p w14:paraId="456AEE96" w14:textId="77777777" w:rsidR="00624DFE" w:rsidRDefault="00624DFE" w:rsidP="00EF3D7D">
      <w:pPr>
        <w:jc w:val="both"/>
        <w:rPr>
          <w:rFonts w:ascii="Arial Narrow" w:hAnsi="Arial Narrow"/>
        </w:rPr>
        <w:sectPr w:rsidR="00624DFE" w:rsidSect="00624DFE">
          <w:pgSz w:w="16839" w:h="11907" w:orient="landscape" w:code="9"/>
          <w:pgMar w:top="1417" w:right="1417" w:bottom="1417" w:left="1417" w:header="708" w:footer="708" w:gutter="0"/>
          <w:cols w:space="708"/>
          <w:docGrid w:linePitch="360"/>
        </w:sectPr>
      </w:pPr>
    </w:p>
    <w:p w14:paraId="324FBD5F" w14:textId="77777777" w:rsidR="00624DFE" w:rsidRPr="00E161D4" w:rsidRDefault="00624DFE" w:rsidP="00EF3D7D">
      <w:pPr>
        <w:jc w:val="both"/>
        <w:rPr>
          <w:rFonts w:ascii="Arial Narrow" w:hAnsi="Arial Narrow"/>
        </w:rPr>
      </w:pPr>
    </w:p>
    <w:p w14:paraId="3820A6ED" w14:textId="77777777" w:rsidR="00EF3D7D" w:rsidRPr="00E161D4" w:rsidRDefault="00EF3D7D" w:rsidP="00EF3D7D">
      <w:pPr>
        <w:jc w:val="both"/>
        <w:rPr>
          <w:rFonts w:ascii="Arial Narrow" w:hAnsi="Arial Narrow"/>
        </w:rPr>
      </w:pPr>
      <w:r w:rsidRPr="00E161D4">
        <w:rPr>
          <w:rFonts w:ascii="Arial Narrow" w:hAnsi="Arial Narrow"/>
        </w:rPr>
        <w:t xml:space="preserve">Konačno, lokacije sanitarnih deponija u Beranama (Vasov Do) i Bijelom Polju (Čelinska Kosa 1 i 2) </w:t>
      </w:r>
      <w:r>
        <w:rPr>
          <w:rFonts w:ascii="Arial Narrow" w:hAnsi="Arial Narrow"/>
        </w:rPr>
        <w:t>ne predstavljaju povoljne opcije jer predstavljaju ozbiljan rizik za životnu sredinu. Lokacija Vasov Do nalazi se uz vodotok te uzrokuje postojeće zagađujuće vode, a lokacija Čelinska Kosa 1 se nalazi na povremenom vodotoku i u blizini područja ekološke mreže, dok se lokacija Čelinska Kosa 2 nalazi unutar područja ekološke mreže.</w:t>
      </w:r>
    </w:p>
    <w:p w14:paraId="57B09B87" w14:textId="77777777" w:rsidR="00EF3D7D" w:rsidRDefault="00EF3D7D" w:rsidP="004A7194">
      <w:pPr>
        <w:jc w:val="both"/>
        <w:rPr>
          <w:rFonts w:ascii="Arial Narrow" w:hAnsi="Arial Narrow"/>
        </w:rPr>
      </w:pPr>
    </w:p>
    <w:p w14:paraId="2D4B642F" w14:textId="77777777" w:rsidR="004A7194" w:rsidRPr="001054C3" w:rsidRDefault="004A7194" w:rsidP="006C142B">
      <w:pPr>
        <w:pStyle w:val="ListParagraph"/>
        <w:numPr>
          <w:ilvl w:val="0"/>
          <w:numId w:val="67"/>
        </w:numPr>
        <w:rPr>
          <w:rFonts w:ascii="Arial Narrow" w:hAnsi="Arial Narrow"/>
          <w:b/>
          <w:sz w:val="24"/>
          <w:szCs w:val="24"/>
        </w:rPr>
      </w:pPr>
      <w:r w:rsidRPr="001054C3">
        <w:rPr>
          <w:rFonts w:ascii="Arial Narrow" w:hAnsi="Arial Narrow"/>
          <w:b/>
          <w:sz w:val="24"/>
          <w:szCs w:val="24"/>
        </w:rPr>
        <w:t>Ključni zaključci vezani uz predložene opcije sistema upravljanja otpadom</w:t>
      </w:r>
    </w:p>
    <w:p w14:paraId="404F2642" w14:textId="77777777" w:rsidR="004A7194" w:rsidRDefault="004A7194" w:rsidP="004A7194">
      <w:pPr>
        <w:jc w:val="both"/>
        <w:rPr>
          <w:rFonts w:ascii="Arial Narrow" w:hAnsi="Arial Narrow"/>
        </w:rPr>
      </w:pPr>
      <w:r w:rsidRPr="00355244">
        <w:rPr>
          <w:rFonts w:ascii="Arial Narrow" w:hAnsi="Arial Narrow"/>
        </w:rPr>
        <w:t xml:space="preserve">Prilikom usporedbe utjecaja na </w:t>
      </w:r>
      <w:r>
        <w:rPr>
          <w:rFonts w:ascii="Arial Narrow" w:hAnsi="Arial Narrow"/>
        </w:rPr>
        <w:t>životnu sredinu četiri opcije sistema</w:t>
      </w:r>
      <w:r w:rsidRPr="00355244">
        <w:rPr>
          <w:rFonts w:ascii="Arial Narrow" w:hAnsi="Arial Narrow"/>
        </w:rPr>
        <w:t xml:space="preserve"> </w:t>
      </w:r>
      <w:r>
        <w:rPr>
          <w:rFonts w:ascii="Arial Narrow" w:hAnsi="Arial Narrow"/>
        </w:rPr>
        <w:t>upravljanja otpadom u Crnoj Gori</w:t>
      </w:r>
      <w:r w:rsidRPr="00355244">
        <w:rPr>
          <w:rFonts w:ascii="Arial Narrow" w:hAnsi="Arial Narrow"/>
        </w:rPr>
        <w:t xml:space="preserve"> - početn</w:t>
      </w:r>
      <w:r>
        <w:rPr>
          <w:rFonts w:ascii="Arial Narrow" w:hAnsi="Arial Narrow"/>
        </w:rPr>
        <w:t>i</w:t>
      </w:r>
      <w:r w:rsidRPr="00355244">
        <w:rPr>
          <w:rFonts w:ascii="Arial Narrow" w:hAnsi="Arial Narrow"/>
        </w:rPr>
        <w:t xml:space="preserve"> prijedlog </w:t>
      </w:r>
      <w:r>
        <w:rPr>
          <w:rFonts w:ascii="Arial Narrow" w:hAnsi="Arial Narrow"/>
        </w:rPr>
        <w:t xml:space="preserve">(2014.) </w:t>
      </w:r>
      <w:r w:rsidRPr="00355244">
        <w:rPr>
          <w:rFonts w:ascii="Arial Narrow" w:hAnsi="Arial Narrow"/>
        </w:rPr>
        <w:t>i tri opcije predložen</w:t>
      </w:r>
      <w:r>
        <w:rPr>
          <w:rFonts w:ascii="Arial Narrow" w:hAnsi="Arial Narrow"/>
        </w:rPr>
        <w:t>e</w:t>
      </w:r>
      <w:r w:rsidRPr="00355244">
        <w:rPr>
          <w:rFonts w:ascii="Arial Narrow" w:hAnsi="Arial Narrow"/>
        </w:rPr>
        <w:t xml:space="preserve"> revizij</w:t>
      </w:r>
      <w:r>
        <w:rPr>
          <w:rFonts w:ascii="Arial Narrow" w:hAnsi="Arial Narrow"/>
        </w:rPr>
        <w:t>om</w:t>
      </w:r>
      <w:r w:rsidRPr="00355244">
        <w:rPr>
          <w:rFonts w:ascii="Arial Narrow" w:hAnsi="Arial Narrow"/>
        </w:rPr>
        <w:t xml:space="preserve"> nacrta </w:t>
      </w:r>
      <w:r>
        <w:rPr>
          <w:rFonts w:ascii="Arial Narrow" w:hAnsi="Arial Narrow"/>
        </w:rPr>
        <w:t>DPUO, strateškom procjenom se</w:t>
      </w:r>
      <w:r w:rsidRPr="00355244">
        <w:rPr>
          <w:rFonts w:ascii="Arial Narrow" w:hAnsi="Arial Narrow"/>
        </w:rPr>
        <w:t xml:space="preserve"> </w:t>
      </w:r>
      <w:r>
        <w:rPr>
          <w:rFonts w:ascii="Arial Narrow" w:hAnsi="Arial Narrow"/>
        </w:rPr>
        <w:t xml:space="preserve">došlo </w:t>
      </w:r>
      <w:r w:rsidRPr="00355244">
        <w:rPr>
          <w:rFonts w:ascii="Arial Narrow" w:hAnsi="Arial Narrow"/>
        </w:rPr>
        <w:t>do sljedeć</w:t>
      </w:r>
      <w:r>
        <w:rPr>
          <w:rFonts w:ascii="Arial Narrow" w:hAnsi="Arial Narrow"/>
        </w:rPr>
        <w:t>ih</w:t>
      </w:r>
      <w:r w:rsidRPr="00355244">
        <w:rPr>
          <w:rFonts w:ascii="Arial Narrow" w:hAnsi="Arial Narrow"/>
        </w:rPr>
        <w:t xml:space="preserve"> zaključ</w:t>
      </w:r>
      <w:r>
        <w:rPr>
          <w:rFonts w:ascii="Arial Narrow" w:hAnsi="Arial Narrow"/>
        </w:rPr>
        <w:t>a</w:t>
      </w:r>
      <w:r w:rsidRPr="00355244">
        <w:rPr>
          <w:rFonts w:ascii="Arial Narrow" w:hAnsi="Arial Narrow"/>
        </w:rPr>
        <w:t>ka:</w:t>
      </w:r>
    </w:p>
    <w:p w14:paraId="377B7AE2" w14:textId="77777777" w:rsidR="004A7194" w:rsidRDefault="004A7194" w:rsidP="004A7194">
      <w:pPr>
        <w:jc w:val="both"/>
        <w:rPr>
          <w:rFonts w:ascii="Arial Narrow" w:hAnsi="Arial Narrow"/>
        </w:rPr>
      </w:pPr>
    </w:p>
    <w:p w14:paraId="1725FFD4" w14:textId="77777777" w:rsidR="004A7194" w:rsidRDefault="004A7194" w:rsidP="006C142B">
      <w:pPr>
        <w:pStyle w:val="ListParagraph"/>
        <w:numPr>
          <w:ilvl w:val="0"/>
          <w:numId w:val="66"/>
        </w:numPr>
        <w:spacing w:after="0" w:line="240" w:lineRule="auto"/>
        <w:jc w:val="left"/>
        <w:rPr>
          <w:rFonts w:ascii="Arial Narrow" w:hAnsi="Arial Narrow"/>
          <w:sz w:val="24"/>
          <w:szCs w:val="24"/>
        </w:rPr>
      </w:pPr>
      <w:r>
        <w:rPr>
          <w:rFonts w:ascii="Arial Narrow" w:hAnsi="Arial Narrow"/>
          <w:sz w:val="24"/>
          <w:szCs w:val="24"/>
        </w:rPr>
        <w:t>Najmanje rizičan prijedlog je alternativna Opcija 1 koja uključuje dva ne posebno problematična prijedloga sanitarnih deponija (Bijelo Polje i Nikšić) i jedan potencijalno problematičan prijedlog sanitarnog deponija (Duboki Do). Ovaj sistem karakterizira transport otpada na relativno male udaljenosti. Opcija uključuje mogućnost ograničenog rizika akcidenta na lokaciji i u okviru transporta. Jedini problematičan prijedlog, lokacija Duboki Do koju treba provesti kao zadnju mogućnost u okviru opcije i to jedino nakon što se pojasne nejasnoće vezane uz moguću konfliktnu situaciju koja uključuje zone sanitarne zaštite u tom području. Ako se potvrde mogući ozbiljniji rizici od zagađenja vodoopskrbnog sustava Morinjskih izvora, bit će nužno potražiti alternativno rješenje lokacije sanitarne deponije za područje Herceg Novog. U mjeri u kojoj je to moguće zaključiti ovom strateškom procjenom, rizici koje predstavlja moguće zagađenje vodoopskrbe, čine se manje značajnim od mogućih rizika vezanih uz transport otpada duž Kotorskog zaljeva prema drugoj deponiji, a što bi bila logična alternativa.</w:t>
      </w:r>
    </w:p>
    <w:p w14:paraId="27D425AF" w14:textId="77777777" w:rsidR="004A7194" w:rsidRDefault="004A7194" w:rsidP="006C142B">
      <w:pPr>
        <w:pStyle w:val="ListParagraph"/>
        <w:numPr>
          <w:ilvl w:val="0"/>
          <w:numId w:val="66"/>
        </w:numPr>
        <w:spacing w:after="0" w:line="240" w:lineRule="auto"/>
        <w:jc w:val="left"/>
        <w:rPr>
          <w:rFonts w:ascii="Arial Narrow" w:hAnsi="Arial Narrow"/>
          <w:sz w:val="24"/>
          <w:szCs w:val="24"/>
        </w:rPr>
      </w:pPr>
      <w:r>
        <w:rPr>
          <w:rFonts w:ascii="Arial Narrow" w:hAnsi="Arial Narrow"/>
          <w:sz w:val="24"/>
          <w:szCs w:val="24"/>
        </w:rPr>
        <w:t>Problematičniji prijedlog predstavlja alternativna Opcija 2 koja uključuje mnoge značajke iste kao i Opcija 1 ali ne uključuje lokaciju sanitarne deponije Budoš (Nikšić) koja se ne smatra problematičnom. Ova opcija obuhvaća veće transportne zahtjeve koji su povezani s većim rizicima tijekomtransporta otpada. Stoga je strateškom procjenom ova opcija rangirana kao druga povoljna.</w:t>
      </w:r>
    </w:p>
    <w:p w14:paraId="10B670DC" w14:textId="77777777" w:rsidR="004A7194" w:rsidRDefault="004A7194" w:rsidP="006C142B">
      <w:pPr>
        <w:pStyle w:val="ListParagraph"/>
        <w:numPr>
          <w:ilvl w:val="0"/>
          <w:numId w:val="66"/>
        </w:numPr>
        <w:spacing w:after="0" w:line="240" w:lineRule="auto"/>
        <w:jc w:val="left"/>
        <w:rPr>
          <w:rFonts w:ascii="Arial Narrow" w:hAnsi="Arial Narrow"/>
          <w:sz w:val="24"/>
          <w:szCs w:val="24"/>
        </w:rPr>
      </w:pPr>
      <w:r>
        <w:rPr>
          <w:rFonts w:ascii="Arial Narrow" w:hAnsi="Arial Narrow"/>
          <w:sz w:val="24"/>
          <w:szCs w:val="24"/>
        </w:rPr>
        <w:t>Najproblematičniji prijedlog je Opcija 3 koja uključuje centralizovano postrojenje za termičku obradu otpada (energana na otpad) na području Nikšića. S obzirom da detaljniji podaci o ovom projektu nedostaju, ova opcija se može, u najboljem slučaju, okarakterizirati kao umjereno značajna za aspekte kvalitete zraka, tla i vode te značajna za rizike vezane uz transport otpada. Ovakvo postrojenje je vrlo osjetljivo kada su u pitanju greške prilikom upravljanja objektom i lako mogu postati uzrok akcidenta s ozbiljnim posljedicama. Opcija 3 može imati nepovoljne učinke uslijed niza mogućih akcidenata (tijekom rada postrojenja, tijekom odlaganja ostatka nakon termičke obrade i tijekom transporta otpada na velike udaljenosti). Štoviše, jedno centralizirano rješenje učinit će čitav sistem upravljanja otpadom na području Crne Gore ovisnim o kontinuiranom i neprekidnom radu jednog postrojenja za termičku obradu otpada (energana na otpad). Nemoguće je predvidjeti što će se dogoditi sa sistemom upravljanja otpadom ukoliko dođe do zaustavljanja rada postrojenja za termičku obradu otpada radi provođenja redovnog održavanja, ili kao rezultata mogućeg akcidenta ili zbog drugih faktora (kao što su ekonomski, pravni). Uzevši u obzir sve rizike, preporuča se pristupanje provođenju ove opcije s velikim oprezom.</w:t>
      </w:r>
      <w:r w:rsidR="00391529">
        <w:rPr>
          <w:rFonts w:ascii="Arial Narrow" w:hAnsi="Arial Narrow"/>
          <w:sz w:val="24"/>
          <w:szCs w:val="24"/>
        </w:rPr>
        <w:t xml:space="preserve"> </w:t>
      </w:r>
      <w:r w:rsidR="00391529">
        <w:rPr>
          <w:rFonts w:ascii="Arial Narrow" w:hAnsi="Arial Narrow"/>
          <w:lang w:val="hr-HR"/>
        </w:rPr>
        <w:t xml:space="preserve">Stoga se preporuča obaviti prekogranične konzultacije u skladu s zahtjevima Espoo konvencije, s Bosnom i Hercegovinom te Hrvatskom, u okviru izrade projektne </w:t>
      </w:r>
      <w:r w:rsidR="00391529">
        <w:rPr>
          <w:rFonts w:ascii="Arial Narrow" w:hAnsi="Arial Narrow"/>
          <w:lang w:val="hr-HR"/>
        </w:rPr>
        <w:lastRenderedPageBreak/>
        <w:t>procjene utjecaja na životnu sredinu, koja će se izraditi ako dođe do detaljnijeg projektiranja ovakvog postrojenja.</w:t>
      </w:r>
    </w:p>
    <w:p w14:paraId="421469EF" w14:textId="77777777" w:rsidR="004A7194" w:rsidRDefault="004A7194" w:rsidP="004A7194">
      <w:pPr>
        <w:jc w:val="both"/>
        <w:rPr>
          <w:rFonts w:ascii="Arial Narrow" w:hAnsi="Arial Narrow"/>
        </w:rPr>
      </w:pPr>
    </w:p>
    <w:p w14:paraId="2430D0A4" w14:textId="77777777" w:rsidR="004A7194" w:rsidRPr="00764CEC" w:rsidRDefault="004A7194" w:rsidP="006C142B">
      <w:pPr>
        <w:pStyle w:val="ListParagraph"/>
        <w:numPr>
          <w:ilvl w:val="0"/>
          <w:numId w:val="67"/>
        </w:numPr>
        <w:rPr>
          <w:rFonts w:ascii="Arial Narrow" w:hAnsi="Arial Narrow"/>
          <w:b/>
          <w:sz w:val="24"/>
          <w:szCs w:val="24"/>
        </w:rPr>
      </w:pPr>
      <w:r>
        <w:rPr>
          <w:rFonts w:ascii="Arial Narrow" w:hAnsi="Arial Narrow"/>
          <w:b/>
          <w:sz w:val="24"/>
          <w:szCs w:val="24"/>
        </w:rPr>
        <w:t>Preporuke u vezi implementacije sistema upravljanja otpadom</w:t>
      </w:r>
    </w:p>
    <w:p w14:paraId="7FC0DCBF" w14:textId="77777777" w:rsidR="00EF3D7D" w:rsidRPr="002B2FCB" w:rsidRDefault="00EF3D7D" w:rsidP="00EF3D7D">
      <w:pPr>
        <w:jc w:val="both"/>
        <w:rPr>
          <w:rFonts w:ascii="Arial Narrow" w:hAnsi="Arial Narrow"/>
        </w:rPr>
      </w:pPr>
      <w:r>
        <w:rPr>
          <w:rFonts w:ascii="Arial Narrow" w:hAnsi="Arial Narrow"/>
        </w:rPr>
        <w:t xml:space="preserve">Ambicija države </w:t>
      </w:r>
      <w:r w:rsidRPr="002B2FCB">
        <w:rPr>
          <w:rFonts w:ascii="Arial Narrow" w:hAnsi="Arial Narrow"/>
        </w:rPr>
        <w:t>Crn</w:t>
      </w:r>
      <w:r>
        <w:rPr>
          <w:rFonts w:ascii="Arial Narrow" w:hAnsi="Arial Narrow"/>
        </w:rPr>
        <w:t>e</w:t>
      </w:r>
      <w:r w:rsidRPr="002B2FCB">
        <w:rPr>
          <w:rFonts w:ascii="Arial Narrow" w:hAnsi="Arial Narrow"/>
        </w:rPr>
        <w:t xml:space="preserve"> Gor</w:t>
      </w:r>
      <w:r>
        <w:rPr>
          <w:rFonts w:ascii="Arial Narrow" w:hAnsi="Arial Narrow"/>
        </w:rPr>
        <w:t>e</w:t>
      </w:r>
      <w:r w:rsidRPr="002B2FCB">
        <w:rPr>
          <w:rFonts w:ascii="Arial Narrow" w:hAnsi="Arial Narrow"/>
        </w:rPr>
        <w:t xml:space="preserve"> </w:t>
      </w:r>
      <w:r>
        <w:rPr>
          <w:rFonts w:ascii="Arial Narrow" w:hAnsi="Arial Narrow"/>
        </w:rPr>
        <w:t xml:space="preserve">je razvoj </w:t>
      </w:r>
      <w:r w:rsidRPr="002B2FCB">
        <w:rPr>
          <w:rFonts w:ascii="Arial Narrow" w:hAnsi="Arial Narrow"/>
        </w:rPr>
        <w:t xml:space="preserve">kao "demokratske, socijalne i ekološke države", </w:t>
      </w:r>
      <w:r>
        <w:rPr>
          <w:rFonts w:ascii="Arial Narrow" w:hAnsi="Arial Narrow"/>
        </w:rPr>
        <w:t xml:space="preserve">što je navedeno </w:t>
      </w:r>
      <w:r w:rsidRPr="002B2FCB">
        <w:rPr>
          <w:rFonts w:ascii="Arial Narrow" w:hAnsi="Arial Narrow"/>
        </w:rPr>
        <w:t>i u Ustavu.</w:t>
      </w:r>
      <w:r>
        <w:rPr>
          <w:rFonts w:ascii="Arial Narrow" w:hAnsi="Arial Narrow"/>
        </w:rPr>
        <w:t xml:space="preserve"> </w:t>
      </w:r>
      <w:r w:rsidRPr="002B2FCB">
        <w:rPr>
          <w:rFonts w:ascii="Arial Narrow" w:hAnsi="Arial Narrow"/>
        </w:rPr>
        <w:t xml:space="preserve">Zemlja </w:t>
      </w:r>
      <w:r>
        <w:rPr>
          <w:rFonts w:ascii="Arial Narrow" w:hAnsi="Arial Narrow"/>
        </w:rPr>
        <w:t xml:space="preserve">obiluje </w:t>
      </w:r>
      <w:r w:rsidRPr="002B2FCB">
        <w:rPr>
          <w:rFonts w:ascii="Arial Narrow" w:hAnsi="Arial Narrow"/>
        </w:rPr>
        <w:t>područj</w:t>
      </w:r>
      <w:r>
        <w:rPr>
          <w:rFonts w:ascii="Arial Narrow" w:hAnsi="Arial Narrow"/>
        </w:rPr>
        <w:t>im</w:t>
      </w:r>
      <w:r w:rsidRPr="002B2FCB">
        <w:rPr>
          <w:rFonts w:ascii="Arial Narrow" w:hAnsi="Arial Narrow"/>
        </w:rPr>
        <w:t xml:space="preserve">a od velike ekološke važnosti i izvanredne ljepote. Zaštita </w:t>
      </w:r>
      <w:r>
        <w:rPr>
          <w:rFonts w:ascii="Arial Narrow" w:hAnsi="Arial Narrow"/>
        </w:rPr>
        <w:t>životne sredine</w:t>
      </w:r>
      <w:r w:rsidRPr="002B2FCB">
        <w:rPr>
          <w:rFonts w:ascii="Arial Narrow" w:hAnsi="Arial Narrow"/>
        </w:rPr>
        <w:t xml:space="preserve"> je jedan od predu</w:t>
      </w:r>
      <w:r>
        <w:rPr>
          <w:rFonts w:ascii="Arial Narrow" w:hAnsi="Arial Narrow"/>
        </w:rPr>
        <w:t>slova</w:t>
      </w:r>
      <w:r w:rsidRPr="002B2FCB">
        <w:rPr>
          <w:rFonts w:ascii="Arial Narrow" w:hAnsi="Arial Narrow"/>
        </w:rPr>
        <w:t xml:space="preserve"> brzorastuće</w:t>
      </w:r>
      <w:r>
        <w:rPr>
          <w:rFonts w:ascii="Arial Narrow" w:hAnsi="Arial Narrow"/>
        </w:rPr>
        <w:t xml:space="preserve"> industrije turizma koja</w:t>
      </w:r>
      <w:r w:rsidRPr="002B2FCB">
        <w:rPr>
          <w:rFonts w:ascii="Arial Narrow" w:hAnsi="Arial Narrow"/>
        </w:rPr>
        <w:t xml:space="preserve"> postaje </w:t>
      </w:r>
      <w:r>
        <w:rPr>
          <w:rFonts w:ascii="Arial Narrow" w:hAnsi="Arial Narrow"/>
        </w:rPr>
        <w:t>jedan od temelja nacionalne privrede</w:t>
      </w:r>
      <w:r w:rsidRPr="002B2FCB">
        <w:rPr>
          <w:rFonts w:ascii="Arial Narrow" w:hAnsi="Arial Narrow"/>
        </w:rPr>
        <w:t>.</w:t>
      </w:r>
    </w:p>
    <w:p w14:paraId="24E17BEE" w14:textId="77777777" w:rsidR="00EF3D7D" w:rsidRDefault="00EF3D7D" w:rsidP="00EF3D7D">
      <w:pPr>
        <w:rPr>
          <w:rFonts w:asciiTheme="majorHAnsi" w:hAnsiTheme="majorHAnsi"/>
          <w:sz w:val="22"/>
          <w:szCs w:val="22"/>
        </w:rPr>
      </w:pPr>
    </w:p>
    <w:p w14:paraId="795C2CB4" w14:textId="77777777" w:rsidR="00EF3D7D" w:rsidRDefault="00EF3D7D" w:rsidP="00EF3D7D">
      <w:pPr>
        <w:jc w:val="both"/>
        <w:rPr>
          <w:rFonts w:ascii="Arial Narrow" w:hAnsi="Arial Narrow"/>
        </w:rPr>
      </w:pPr>
      <w:r w:rsidRPr="00156CC7">
        <w:rPr>
          <w:rFonts w:ascii="Arial Narrow" w:hAnsi="Arial Narrow"/>
        </w:rPr>
        <w:t xml:space="preserve">Prema izvješću Vijeća </w:t>
      </w:r>
      <w:r>
        <w:rPr>
          <w:rFonts w:ascii="Arial Narrow" w:hAnsi="Arial Narrow"/>
        </w:rPr>
        <w:t>“</w:t>
      </w:r>
      <w:r w:rsidRPr="00156CC7">
        <w:rPr>
          <w:rFonts w:ascii="Arial Narrow" w:hAnsi="Arial Narrow"/>
        </w:rPr>
        <w:t>World Travel &amp; Tourism</w:t>
      </w:r>
      <w:r>
        <w:rPr>
          <w:rFonts w:ascii="Arial Narrow" w:hAnsi="Arial Narrow"/>
        </w:rPr>
        <w:t>”</w:t>
      </w:r>
      <w:r w:rsidRPr="00156CC7">
        <w:rPr>
          <w:rFonts w:ascii="Arial Narrow" w:hAnsi="Arial Narrow"/>
        </w:rPr>
        <w:t xml:space="preserve">, </w:t>
      </w:r>
      <w:r>
        <w:rPr>
          <w:rFonts w:ascii="Arial Narrow" w:hAnsi="Arial Narrow"/>
        </w:rPr>
        <w:t>oko</w:t>
      </w:r>
      <w:r w:rsidRPr="00156CC7">
        <w:rPr>
          <w:rFonts w:ascii="Arial Narrow" w:hAnsi="Arial Narrow"/>
        </w:rPr>
        <w:t xml:space="preserve"> 1/3 od ukupnog ulaganja kapitala u zemlji ide u industrij</w:t>
      </w:r>
      <w:r>
        <w:rPr>
          <w:rFonts w:ascii="Arial Narrow" w:hAnsi="Arial Narrow"/>
        </w:rPr>
        <w:t>u putovanja i turizma,</w:t>
      </w:r>
      <w:r w:rsidRPr="00156CC7">
        <w:rPr>
          <w:rFonts w:ascii="Arial Narrow" w:hAnsi="Arial Narrow"/>
        </w:rPr>
        <w:t xml:space="preserve"> i </w:t>
      </w:r>
      <w:r>
        <w:rPr>
          <w:rFonts w:ascii="Arial Narrow" w:hAnsi="Arial Narrow"/>
        </w:rPr>
        <w:t xml:space="preserve">predviđa se </w:t>
      </w:r>
      <w:r w:rsidRPr="00156CC7">
        <w:rPr>
          <w:rFonts w:ascii="Arial Narrow" w:hAnsi="Arial Narrow"/>
        </w:rPr>
        <w:t>znat</w:t>
      </w:r>
      <w:r>
        <w:rPr>
          <w:rFonts w:ascii="Arial Narrow" w:hAnsi="Arial Narrow"/>
        </w:rPr>
        <w:t>a</w:t>
      </w:r>
      <w:r w:rsidRPr="00156CC7">
        <w:rPr>
          <w:rFonts w:ascii="Arial Narrow" w:hAnsi="Arial Narrow"/>
        </w:rPr>
        <w:t xml:space="preserve">n rast </w:t>
      </w:r>
      <w:r>
        <w:rPr>
          <w:rFonts w:ascii="Arial Narrow" w:hAnsi="Arial Narrow"/>
        </w:rPr>
        <w:t xml:space="preserve">ukupnih investicija </w:t>
      </w:r>
      <w:r w:rsidRPr="00156CC7">
        <w:rPr>
          <w:rFonts w:ascii="Arial Narrow" w:hAnsi="Arial Narrow"/>
        </w:rPr>
        <w:t>u sljedećem desetlj</w:t>
      </w:r>
      <w:r>
        <w:rPr>
          <w:rFonts w:ascii="Arial Narrow" w:hAnsi="Arial Narrow"/>
        </w:rPr>
        <w:t>eću. P</w:t>
      </w:r>
      <w:r w:rsidRPr="00156CC7">
        <w:rPr>
          <w:rFonts w:ascii="Arial Narrow" w:hAnsi="Arial Narrow"/>
        </w:rPr>
        <w:t>erspektive</w:t>
      </w:r>
      <w:r>
        <w:rPr>
          <w:rFonts w:ascii="Arial Narrow" w:hAnsi="Arial Narrow"/>
        </w:rPr>
        <w:t xml:space="preserve"> u turizmu</w:t>
      </w:r>
      <w:r w:rsidRPr="00156CC7">
        <w:rPr>
          <w:rFonts w:ascii="Arial Narrow" w:hAnsi="Arial Narrow"/>
        </w:rPr>
        <w:t>, međutim, mo</w:t>
      </w:r>
      <w:r>
        <w:rPr>
          <w:rFonts w:ascii="Arial Narrow" w:hAnsi="Arial Narrow"/>
        </w:rPr>
        <w:t>gu</w:t>
      </w:r>
      <w:r w:rsidRPr="00156CC7">
        <w:rPr>
          <w:rFonts w:ascii="Arial Narrow" w:hAnsi="Arial Narrow"/>
        </w:rPr>
        <w:t xml:space="preserve"> postati ugrožen</w:t>
      </w:r>
      <w:r>
        <w:rPr>
          <w:rFonts w:ascii="Arial Narrow" w:hAnsi="Arial Narrow"/>
        </w:rPr>
        <w:t>e</w:t>
      </w:r>
      <w:r w:rsidRPr="00156CC7">
        <w:rPr>
          <w:rFonts w:ascii="Arial Narrow" w:hAnsi="Arial Narrow"/>
        </w:rPr>
        <w:t xml:space="preserve"> od </w:t>
      </w:r>
      <w:r>
        <w:rPr>
          <w:rFonts w:ascii="Arial Narrow" w:hAnsi="Arial Narrow"/>
        </w:rPr>
        <w:t>strane do sada</w:t>
      </w:r>
      <w:r w:rsidRPr="00156CC7">
        <w:rPr>
          <w:rFonts w:ascii="Arial Narrow" w:hAnsi="Arial Narrow"/>
        </w:rPr>
        <w:t xml:space="preserve"> djel</w:t>
      </w:r>
      <w:r>
        <w:rPr>
          <w:rFonts w:ascii="Arial Narrow" w:hAnsi="Arial Narrow"/>
        </w:rPr>
        <w:t>i</w:t>
      </w:r>
      <w:r w:rsidRPr="00156CC7">
        <w:rPr>
          <w:rFonts w:ascii="Arial Narrow" w:hAnsi="Arial Narrow"/>
        </w:rPr>
        <w:t>mično razvijeno</w:t>
      </w:r>
      <w:r>
        <w:rPr>
          <w:rFonts w:ascii="Arial Narrow" w:hAnsi="Arial Narrow"/>
        </w:rPr>
        <w:t>g sistema</w:t>
      </w:r>
      <w:r w:rsidRPr="00156CC7">
        <w:rPr>
          <w:rFonts w:ascii="Arial Narrow" w:hAnsi="Arial Narrow"/>
        </w:rPr>
        <w:t xml:space="preserve"> </w:t>
      </w:r>
      <w:r>
        <w:rPr>
          <w:rFonts w:ascii="Arial Narrow" w:hAnsi="Arial Narrow"/>
        </w:rPr>
        <w:t>upravljanja</w:t>
      </w:r>
      <w:r w:rsidRPr="00156CC7">
        <w:rPr>
          <w:rFonts w:ascii="Arial Narrow" w:hAnsi="Arial Narrow"/>
        </w:rPr>
        <w:t xml:space="preserve"> otpadom. </w:t>
      </w:r>
      <w:r>
        <w:rPr>
          <w:rFonts w:ascii="Arial Narrow" w:hAnsi="Arial Narrow"/>
        </w:rPr>
        <w:t>Bacanje s</w:t>
      </w:r>
      <w:r w:rsidRPr="00156CC7">
        <w:rPr>
          <w:rFonts w:ascii="Arial Narrow" w:hAnsi="Arial Narrow"/>
        </w:rPr>
        <w:t xml:space="preserve">meća postaje </w:t>
      </w:r>
      <w:r>
        <w:rPr>
          <w:rFonts w:ascii="Arial Narrow" w:hAnsi="Arial Narrow"/>
        </w:rPr>
        <w:t xml:space="preserve">sve </w:t>
      </w:r>
      <w:r w:rsidRPr="00156CC7">
        <w:rPr>
          <w:rFonts w:ascii="Arial Narrow" w:hAnsi="Arial Narrow"/>
        </w:rPr>
        <w:t>raširen</w:t>
      </w:r>
      <w:r>
        <w:rPr>
          <w:rFonts w:ascii="Arial Narrow" w:hAnsi="Arial Narrow"/>
        </w:rPr>
        <w:t>ije,</w:t>
      </w:r>
      <w:r w:rsidRPr="00156CC7">
        <w:rPr>
          <w:rFonts w:ascii="Arial Narrow" w:hAnsi="Arial Narrow"/>
        </w:rPr>
        <w:t xml:space="preserve"> </w:t>
      </w:r>
      <w:r>
        <w:rPr>
          <w:rFonts w:ascii="Arial Narrow" w:hAnsi="Arial Narrow"/>
        </w:rPr>
        <w:t>kako</w:t>
      </w:r>
      <w:r w:rsidRPr="00156CC7">
        <w:rPr>
          <w:rFonts w:ascii="Arial Narrow" w:hAnsi="Arial Narrow"/>
        </w:rPr>
        <w:t xml:space="preserve"> uz </w:t>
      </w:r>
      <w:r>
        <w:rPr>
          <w:rFonts w:ascii="Arial Narrow" w:hAnsi="Arial Narrow"/>
        </w:rPr>
        <w:t>puteve</w:t>
      </w:r>
      <w:r w:rsidRPr="00156CC7">
        <w:rPr>
          <w:rFonts w:ascii="Arial Narrow" w:hAnsi="Arial Narrow"/>
        </w:rPr>
        <w:t xml:space="preserve"> </w:t>
      </w:r>
      <w:r>
        <w:rPr>
          <w:rFonts w:ascii="Arial Narrow" w:hAnsi="Arial Narrow"/>
        </w:rPr>
        <w:t xml:space="preserve">tako </w:t>
      </w:r>
      <w:r w:rsidRPr="00156CC7">
        <w:rPr>
          <w:rFonts w:ascii="Arial Narrow" w:hAnsi="Arial Narrow"/>
        </w:rPr>
        <w:t>i</w:t>
      </w:r>
      <w:r>
        <w:rPr>
          <w:rFonts w:ascii="Arial Narrow" w:hAnsi="Arial Narrow"/>
        </w:rPr>
        <w:t xml:space="preserve"> </w:t>
      </w:r>
      <w:r w:rsidRPr="00156CC7">
        <w:rPr>
          <w:rFonts w:ascii="Arial Narrow" w:hAnsi="Arial Narrow"/>
        </w:rPr>
        <w:t>u urbaniz</w:t>
      </w:r>
      <w:r>
        <w:rPr>
          <w:rFonts w:ascii="Arial Narrow" w:hAnsi="Arial Narrow"/>
        </w:rPr>
        <w:t>ov</w:t>
      </w:r>
      <w:r w:rsidRPr="00156CC7">
        <w:rPr>
          <w:rFonts w:ascii="Arial Narrow" w:hAnsi="Arial Narrow"/>
        </w:rPr>
        <w:t>ani</w:t>
      </w:r>
      <w:r>
        <w:rPr>
          <w:rFonts w:ascii="Arial Narrow" w:hAnsi="Arial Narrow"/>
        </w:rPr>
        <w:t>m područjima, a broj ilegalnih deponija</w:t>
      </w:r>
      <w:r w:rsidRPr="00156CC7">
        <w:rPr>
          <w:rFonts w:ascii="Arial Narrow" w:hAnsi="Arial Narrow"/>
        </w:rPr>
        <w:t xml:space="preserve"> </w:t>
      </w:r>
      <w:r>
        <w:rPr>
          <w:rFonts w:ascii="Arial Narrow" w:hAnsi="Arial Narrow"/>
        </w:rPr>
        <w:t>je u</w:t>
      </w:r>
      <w:r w:rsidRPr="00156CC7">
        <w:rPr>
          <w:rFonts w:ascii="Arial Narrow" w:hAnsi="Arial Narrow"/>
        </w:rPr>
        <w:t xml:space="preserve"> stalno</w:t>
      </w:r>
      <w:r>
        <w:rPr>
          <w:rFonts w:ascii="Arial Narrow" w:hAnsi="Arial Narrow"/>
        </w:rPr>
        <w:t>m</w:t>
      </w:r>
      <w:r w:rsidRPr="00156CC7">
        <w:rPr>
          <w:rFonts w:ascii="Arial Narrow" w:hAnsi="Arial Narrow"/>
        </w:rPr>
        <w:t xml:space="preserve"> </w:t>
      </w:r>
      <w:r>
        <w:rPr>
          <w:rFonts w:ascii="Arial Narrow" w:hAnsi="Arial Narrow"/>
        </w:rPr>
        <w:t>po</w:t>
      </w:r>
      <w:r w:rsidRPr="00156CC7">
        <w:rPr>
          <w:rFonts w:ascii="Arial Narrow" w:hAnsi="Arial Narrow"/>
        </w:rPr>
        <w:t>rast</w:t>
      </w:r>
      <w:r>
        <w:rPr>
          <w:rFonts w:ascii="Arial Narrow" w:hAnsi="Arial Narrow"/>
        </w:rPr>
        <w:t>u</w:t>
      </w:r>
      <w:r w:rsidRPr="00156CC7">
        <w:rPr>
          <w:rFonts w:ascii="Arial Narrow" w:hAnsi="Arial Narrow"/>
        </w:rPr>
        <w:t xml:space="preserve"> - prema NVO Ozon </w:t>
      </w:r>
      <w:r>
        <w:rPr>
          <w:rFonts w:ascii="Arial Narrow" w:hAnsi="Arial Narrow"/>
        </w:rPr>
        <w:t>postoji</w:t>
      </w:r>
      <w:r w:rsidRPr="00156CC7">
        <w:rPr>
          <w:rFonts w:ascii="Arial Narrow" w:hAnsi="Arial Narrow"/>
        </w:rPr>
        <w:t xml:space="preserve"> </w:t>
      </w:r>
      <w:r>
        <w:rPr>
          <w:rFonts w:ascii="Arial Narrow" w:hAnsi="Arial Narrow"/>
        </w:rPr>
        <w:t>više od</w:t>
      </w:r>
      <w:r w:rsidRPr="00156CC7">
        <w:rPr>
          <w:rFonts w:ascii="Arial Narrow" w:hAnsi="Arial Narrow"/>
        </w:rPr>
        <w:t xml:space="preserve"> 200 divljih deponija </w:t>
      </w:r>
      <w:r>
        <w:rPr>
          <w:rFonts w:ascii="Arial Narrow" w:hAnsi="Arial Narrow"/>
        </w:rPr>
        <w:t>širom</w:t>
      </w:r>
      <w:r w:rsidRPr="00156CC7">
        <w:rPr>
          <w:rFonts w:ascii="Arial Narrow" w:hAnsi="Arial Narrow"/>
        </w:rPr>
        <w:t xml:space="preserve"> zemlje. U tom kontekstu, pronalaženje ekonomski i</w:t>
      </w:r>
      <w:r>
        <w:rPr>
          <w:rFonts w:ascii="Arial Narrow" w:hAnsi="Arial Narrow"/>
        </w:rPr>
        <w:t>splativog</w:t>
      </w:r>
      <w:r w:rsidRPr="00156CC7">
        <w:rPr>
          <w:rFonts w:ascii="Arial Narrow" w:hAnsi="Arial Narrow"/>
        </w:rPr>
        <w:t xml:space="preserve"> </w:t>
      </w:r>
      <w:r>
        <w:rPr>
          <w:rFonts w:ascii="Arial Narrow" w:hAnsi="Arial Narrow"/>
        </w:rPr>
        <w:t>sistema</w:t>
      </w:r>
      <w:r w:rsidRPr="00156CC7">
        <w:rPr>
          <w:rFonts w:ascii="Arial Narrow" w:hAnsi="Arial Narrow"/>
        </w:rPr>
        <w:t xml:space="preserve"> </w:t>
      </w:r>
      <w:r>
        <w:rPr>
          <w:rFonts w:ascii="Arial Narrow" w:hAnsi="Arial Narrow"/>
        </w:rPr>
        <w:t>upravljanja</w:t>
      </w:r>
      <w:r w:rsidRPr="00156CC7">
        <w:rPr>
          <w:rFonts w:ascii="Arial Narrow" w:hAnsi="Arial Narrow"/>
        </w:rPr>
        <w:t xml:space="preserve"> otpadom koji će </w:t>
      </w:r>
      <w:r>
        <w:rPr>
          <w:rFonts w:ascii="Arial Narrow" w:hAnsi="Arial Narrow"/>
        </w:rPr>
        <w:t>ponuditi praktično, ekonomično te</w:t>
      </w:r>
      <w:r w:rsidRPr="00156CC7">
        <w:rPr>
          <w:rFonts w:ascii="Arial Narrow" w:hAnsi="Arial Narrow"/>
        </w:rPr>
        <w:t xml:space="preserve"> ekološki i tehnički </w:t>
      </w:r>
      <w:r>
        <w:rPr>
          <w:rFonts w:ascii="Arial Narrow" w:hAnsi="Arial Narrow"/>
        </w:rPr>
        <w:t xml:space="preserve">prihvatljivo rješenje, </w:t>
      </w:r>
      <w:r w:rsidRPr="00156CC7">
        <w:rPr>
          <w:rFonts w:ascii="Arial Narrow" w:hAnsi="Arial Narrow"/>
        </w:rPr>
        <w:t>postaje nužnost.</w:t>
      </w:r>
    </w:p>
    <w:p w14:paraId="602BEE06" w14:textId="77777777" w:rsidR="00EF3D7D" w:rsidRDefault="00EF3D7D" w:rsidP="00EF3D7D">
      <w:pPr>
        <w:jc w:val="both"/>
        <w:rPr>
          <w:rFonts w:ascii="Arial Narrow" w:hAnsi="Arial Narrow"/>
        </w:rPr>
      </w:pPr>
    </w:p>
    <w:p w14:paraId="1057471B" w14:textId="77777777" w:rsidR="00EF3D7D" w:rsidRDefault="00EF3D7D" w:rsidP="00EF3D7D">
      <w:pPr>
        <w:jc w:val="both"/>
        <w:rPr>
          <w:rFonts w:ascii="Arial Narrow" w:hAnsi="Arial Narrow"/>
        </w:rPr>
      </w:pPr>
      <w:r>
        <w:rPr>
          <w:rFonts w:ascii="Arial Narrow" w:hAnsi="Arial Narrow"/>
        </w:rPr>
        <w:t xml:space="preserve">Imajući u vidu </w:t>
      </w:r>
      <w:r w:rsidRPr="001A402C">
        <w:rPr>
          <w:rFonts w:ascii="Arial Narrow" w:hAnsi="Arial Narrow"/>
        </w:rPr>
        <w:t>zaštit</w:t>
      </w:r>
      <w:r>
        <w:rPr>
          <w:rFonts w:ascii="Arial Narrow" w:hAnsi="Arial Narrow"/>
        </w:rPr>
        <w:t>u</w:t>
      </w:r>
      <w:r w:rsidRPr="001A402C">
        <w:rPr>
          <w:rFonts w:ascii="Arial Narrow" w:hAnsi="Arial Narrow"/>
        </w:rPr>
        <w:t xml:space="preserve"> </w:t>
      </w:r>
      <w:r>
        <w:rPr>
          <w:rFonts w:ascii="Arial Narrow" w:hAnsi="Arial Narrow"/>
        </w:rPr>
        <w:t>životne sredine</w:t>
      </w:r>
      <w:r w:rsidRPr="001A402C">
        <w:rPr>
          <w:rFonts w:ascii="Arial Narrow" w:hAnsi="Arial Narrow"/>
        </w:rPr>
        <w:t xml:space="preserve">, </w:t>
      </w:r>
      <w:r>
        <w:rPr>
          <w:rFonts w:ascii="Arial Narrow" w:hAnsi="Arial Narrow"/>
        </w:rPr>
        <w:t xml:space="preserve">a </w:t>
      </w:r>
      <w:r w:rsidRPr="001A402C">
        <w:rPr>
          <w:rFonts w:ascii="Arial Narrow" w:hAnsi="Arial Narrow"/>
        </w:rPr>
        <w:t xml:space="preserve">nakon razmatranja rizika povezanih s predloženim opcijama </w:t>
      </w:r>
      <w:r>
        <w:rPr>
          <w:rFonts w:ascii="Arial Narrow" w:hAnsi="Arial Narrow"/>
        </w:rPr>
        <w:t>budućih</w:t>
      </w:r>
      <w:r w:rsidRPr="001A402C">
        <w:rPr>
          <w:rFonts w:ascii="Arial Narrow" w:hAnsi="Arial Narrow"/>
        </w:rPr>
        <w:t xml:space="preserve"> objekata </w:t>
      </w:r>
      <w:r>
        <w:rPr>
          <w:rFonts w:ascii="Arial Narrow" w:hAnsi="Arial Narrow"/>
        </w:rPr>
        <w:t>sistema</w:t>
      </w:r>
      <w:r w:rsidRPr="001A402C">
        <w:rPr>
          <w:rFonts w:ascii="Arial Narrow" w:hAnsi="Arial Narrow"/>
        </w:rPr>
        <w:t xml:space="preserve"> </w:t>
      </w:r>
      <w:r>
        <w:rPr>
          <w:rFonts w:ascii="Arial Narrow" w:hAnsi="Arial Narrow"/>
        </w:rPr>
        <w:t>upravljanja</w:t>
      </w:r>
      <w:r w:rsidRPr="001A402C">
        <w:rPr>
          <w:rFonts w:ascii="Arial Narrow" w:hAnsi="Arial Narrow"/>
        </w:rPr>
        <w:t xml:space="preserve"> otpadom</w:t>
      </w:r>
      <w:r>
        <w:rPr>
          <w:rFonts w:ascii="Arial Narrow" w:hAnsi="Arial Narrow"/>
        </w:rPr>
        <w:t xml:space="preserve">, daju se </w:t>
      </w:r>
      <w:r w:rsidRPr="001A402C">
        <w:rPr>
          <w:rFonts w:ascii="Arial Narrow" w:hAnsi="Arial Narrow"/>
        </w:rPr>
        <w:t>sljedeće preporuke:</w:t>
      </w:r>
    </w:p>
    <w:p w14:paraId="7F4F9200" w14:textId="77777777" w:rsidR="00EF3D7D" w:rsidRDefault="00EF3D7D" w:rsidP="00EF3D7D">
      <w:pPr>
        <w:jc w:val="both"/>
        <w:rPr>
          <w:rFonts w:ascii="Arial Narrow" w:hAnsi="Arial Narrow"/>
        </w:rPr>
      </w:pPr>
    </w:p>
    <w:p w14:paraId="2AA0F6DF" w14:textId="77777777" w:rsidR="00EF3D7D" w:rsidRPr="000808C8" w:rsidRDefault="00EF3D7D" w:rsidP="006C142B">
      <w:pPr>
        <w:pStyle w:val="ListParagraph"/>
        <w:numPr>
          <w:ilvl w:val="0"/>
          <w:numId w:val="64"/>
        </w:numPr>
        <w:rPr>
          <w:rFonts w:ascii="Arial Narrow" w:hAnsi="Arial Narrow"/>
          <w:sz w:val="24"/>
          <w:szCs w:val="24"/>
        </w:rPr>
      </w:pPr>
      <w:r w:rsidRPr="000808C8">
        <w:rPr>
          <w:rFonts w:ascii="Arial Narrow" w:hAnsi="Arial Narrow"/>
          <w:b/>
          <w:sz w:val="24"/>
          <w:szCs w:val="24"/>
        </w:rPr>
        <w:t>Urgentn</w:t>
      </w:r>
      <w:r>
        <w:rPr>
          <w:rFonts w:ascii="Arial Narrow" w:hAnsi="Arial Narrow"/>
          <w:b/>
          <w:sz w:val="24"/>
          <w:szCs w:val="24"/>
        </w:rPr>
        <w:t>a</w:t>
      </w:r>
      <w:r>
        <w:rPr>
          <w:rFonts w:ascii="Arial Narrow" w:hAnsi="Arial Narrow"/>
          <w:sz w:val="24"/>
          <w:szCs w:val="24"/>
        </w:rPr>
        <w:t xml:space="preserve"> uspostava osnovnog sistema koji će osigurati </w:t>
      </w:r>
      <w:r w:rsidRPr="000808C8">
        <w:rPr>
          <w:rFonts w:ascii="Arial Narrow" w:hAnsi="Arial Narrow"/>
          <w:sz w:val="24"/>
          <w:szCs w:val="24"/>
        </w:rPr>
        <w:t>s</w:t>
      </w:r>
      <w:r>
        <w:rPr>
          <w:rFonts w:ascii="Arial Narrow" w:hAnsi="Arial Narrow"/>
          <w:sz w:val="24"/>
          <w:szCs w:val="24"/>
        </w:rPr>
        <w:t>a</w:t>
      </w:r>
      <w:r w:rsidRPr="000808C8">
        <w:rPr>
          <w:rFonts w:ascii="Arial Narrow" w:hAnsi="Arial Narrow"/>
          <w:sz w:val="24"/>
          <w:szCs w:val="24"/>
        </w:rPr>
        <w:t xml:space="preserve">kupljanje </w:t>
      </w:r>
      <w:r>
        <w:rPr>
          <w:rFonts w:ascii="Arial Narrow" w:hAnsi="Arial Narrow"/>
          <w:sz w:val="24"/>
          <w:szCs w:val="24"/>
        </w:rPr>
        <w:t xml:space="preserve">svog </w:t>
      </w:r>
      <w:r w:rsidRPr="000808C8">
        <w:rPr>
          <w:rFonts w:ascii="Arial Narrow" w:hAnsi="Arial Narrow"/>
          <w:sz w:val="24"/>
          <w:szCs w:val="24"/>
        </w:rPr>
        <w:t>otpada, maksim</w:t>
      </w:r>
      <w:r>
        <w:rPr>
          <w:rFonts w:ascii="Arial Narrow" w:hAnsi="Arial Narrow"/>
          <w:sz w:val="24"/>
          <w:szCs w:val="24"/>
        </w:rPr>
        <w:t>ali</w:t>
      </w:r>
      <w:r w:rsidRPr="000808C8">
        <w:rPr>
          <w:rFonts w:ascii="Arial Narrow" w:hAnsi="Arial Narrow"/>
          <w:sz w:val="24"/>
          <w:szCs w:val="24"/>
        </w:rPr>
        <w:t>z</w:t>
      </w:r>
      <w:r>
        <w:rPr>
          <w:rFonts w:ascii="Arial Narrow" w:hAnsi="Arial Narrow"/>
          <w:sz w:val="24"/>
          <w:szCs w:val="24"/>
        </w:rPr>
        <w:t>ov</w:t>
      </w:r>
      <w:r w:rsidRPr="000808C8">
        <w:rPr>
          <w:rFonts w:ascii="Arial Narrow" w:hAnsi="Arial Narrow"/>
          <w:sz w:val="24"/>
          <w:szCs w:val="24"/>
        </w:rPr>
        <w:t>a</w:t>
      </w:r>
      <w:r>
        <w:rPr>
          <w:rFonts w:ascii="Arial Narrow" w:hAnsi="Arial Narrow"/>
          <w:sz w:val="24"/>
          <w:szCs w:val="24"/>
        </w:rPr>
        <w:t>ti</w:t>
      </w:r>
      <w:r w:rsidRPr="000808C8">
        <w:rPr>
          <w:rFonts w:ascii="Arial Narrow" w:hAnsi="Arial Narrow"/>
          <w:sz w:val="24"/>
          <w:szCs w:val="24"/>
        </w:rPr>
        <w:t xml:space="preserve"> odvajanje otpada</w:t>
      </w:r>
      <w:r>
        <w:rPr>
          <w:rFonts w:ascii="Arial Narrow" w:hAnsi="Arial Narrow"/>
          <w:sz w:val="24"/>
          <w:szCs w:val="24"/>
        </w:rPr>
        <w:t xml:space="preserve"> na izvoru</w:t>
      </w:r>
      <w:r w:rsidRPr="000808C8">
        <w:rPr>
          <w:rFonts w:ascii="Arial Narrow" w:hAnsi="Arial Narrow"/>
          <w:sz w:val="24"/>
          <w:szCs w:val="24"/>
        </w:rPr>
        <w:t xml:space="preserve"> i osigura</w:t>
      </w:r>
      <w:r>
        <w:rPr>
          <w:rFonts w:ascii="Arial Narrow" w:hAnsi="Arial Narrow"/>
          <w:sz w:val="24"/>
          <w:szCs w:val="24"/>
        </w:rPr>
        <w:t>ti</w:t>
      </w:r>
      <w:r w:rsidRPr="000808C8">
        <w:rPr>
          <w:rFonts w:ascii="Arial Narrow" w:hAnsi="Arial Narrow"/>
          <w:sz w:val="24"/>
          <w:szCs w:val="24"/>
        </w:rPr>
        <w:t xml:space="preserve"> </w:t>
      </w:r>
      <w:r>
        <w:rPr>
          <w:rFonts w:ascii="Arial Narrow" w:hAnsi="Arial Narrow"/>
          <w:sz w:val="24"/>
          <w:szCs w:val="24"/>
        </w:rPr>
        <w:t>sakupljanje</w:t>
      </w:r>
      <w:r w:rsidRPr="000808C8">
        <w:rPr>
          <w:rFonts w:ascii="Arial Narrow" w:hAnsi="Arial Narrow"/>
          <w:sz w:val="24"/>
          <w:szCs w:val="24"/>
        </w:rPr>
        <w:t xml:space="preserve"> opasnog otpada </w:t>
      </w:r>
      <w:r>
        <w:rPr>
          <w:rFonts w:ascii="Arial Narrow" w:hAnsi="Arial Narrow"/>
          <w:sz w:val="24"/>
          <w:szCs w:val="24"/>
        </w:rPr>
        <w:t>iz kućnog otpada</w:t>
      </w:r>
      <w:r w:rsidRPr="000808C8">
        <w:rPr>
          <w:rFonts w:ascii="Arial Narrow" w:hAnsi="Arial Narrow"/>
          <w:sz w:val="24"/>
          <w:szCs w:val="24"/>
        </w:rPr>
        <w:t xml:space="preserve">. Te osnovne komponente </w:t>
      </w:r>
      <w:r>
        <w:rPr>
          <w:rFonts w:ascii="Arial Narrow" w:hAnsi="Arial Narrow"/>
          <w:sz w:val="24"/>
          <w:szCs w:val="24"/>
        </w:rPr>
        <w:t>sistema</w:t>
      </w:r>
      <w:r w:rsidRPr="000808C8">
        <w:rPr>
          <w:rFonts w:ascii="Arial Narrow" w:hAnsi="Arial Narrow"/>
          <w:sz w:val="24"/>
          <w:szCs w:val="24"/>
        </w:rPr>
        <w:t xml:space="preserve"> </w:t>
      </w:r>
      <w:r>
        <w:rPr>
          <w:rFonts w:ascii="Arial Narrow" w:hAnsi="Arial Narrow"/>
          <w:sz w:val="24"/>
          <w:szCs w:val="24"/>
        </w:rPr>
        <w:t xml:space="preserve">upravljanja </w:t>
      </w:r>
      <w:r w:rsidRPr="000808C8">
        <w:rPr>
          <w:rFonts w:ascii="Arial Narrow" w:hAnsi="Arial Narrow"/>
          <w:sz w:val="24"/>
          <w:szCs w:val="24"/>
        </w:rPr>
        <w:t>otpadom nud</w:t>
      </w:r>
      <w:r>
        <w:rPr>
          <w:rFonts w:ascii="Arial Narrow" w:hAnsi="Arial Narrow"/>
          <w:sz w:val="24"/>
          <w:szCs w:val="24"/>
        </w:rPr>
        <w:t>e</w:t>
      </w:r>
      <w:r w:rsidRPr="000808C8">
        <w:rPr>
          <w:rFonts w:ascii="Arial Narrow" w:hAnsi="Arial Narrow"/>
          <w:sz w:val="24"/>
          <w:szCs w:val="24"/>
        </w:rPr>
        <w:t xml:space="preserve"> više</w:t>
      </w:r>
      <w:r>
        <w:rPr>
          <w:rFonts w:ascii="Arial Narrow" w:hAnsi="Arial Narrow"/>
          <w:sz w:val="24"/>
          <w:szCs w:val="24"/>
        </w:rPr>
        <w:t>struke</w:t>
      </w:r>
      <w:r w:rsidRPr="000808C8">
        <w:rPr>
          <w:rFonts w:ascii="Arial Narrow" w:hAnsi="Arial Narrow"/>
          <w:sz w:val="24"/>
          <w:szCs w:val="24"/>
        </w:rPr>
        <w:t xml:space="preserve"> pogodnosti kao što su</w:t>
      </w:r>
      <w:r>
        <w:rPr>
          <w:rFonts w:ascii="Arial Narrow" w:hAnsi="Arial Narrow"/>
          <w:sz w:val="24"/>
          <w:szCs w:val="24"/>
        </w:rPr>
        <w:t>:</w:t>
      </w:r>
    </w:p>
    <w:p w14:paraId="7C2BA000" w14:textId="77777777" w:rsidR="00EF3D7D" w:rsidRPr="000808C8" w:rsidRDefault="00EF3D7D" w:rsidP="006C142B">
      <w:pPr>
        <w:pStyle w:val="ListParagraph"/>
        <w:numPr>
          <w:ilvl w:val="1"/>
          <w:numId w:val="63"/>
        </w:numPr>
        <w:spacing w:after="0" w:line="240" w:lineRule="auto"/>
        <w:rPr>
          <w:rFonts w:ascii="Arial Narrow" w:hAnsi="Arial Narrow"/>
          <w:sz w:val="24"/>
          <w:szCs w:val="24"/>
        </w:rPr>
      </w:pPr>
      <w:r>
        <w:rPr>
          <w:rFonts w:ascii="Arial Narrow" w:hAnsi="Arial Narrow"/>
          <w:sz w:val="24"/>
          <w:szCs w:val="24"/>
        </w:rPr>
        <w:t xml:space="preserve">relativno jednostavan rad i vođenje te visok stupanj finansijske samo-održivosti, </w:t>
      </w:r>
    </w:p>
    <w:p w14:paraId="30A61BC8" w14:textId="77777777" w:rsidR="00EF3D7D" w:rsidRPr="000808C8" w:rsidRDefault="00EF3D7D" w:rsidP="006C142B">
      <w:pPr>
        <w:pStyle w:val="ListParagraph"/>
        <w:numPr>
          <w:ilvl w:val="1"/>
          <w:numId w:val="63"/>
        </w:numPr>
        <w:spacing w:after="0" w:line="240" w:lineRule="auto"/>
        <w:rPr>
          <w:rFonts w:ascii="Arial Narrow" w:hAnsi="Arial Narrow"/>
          <w:sz w:val="24"/>
          <w:szCs w:val="24"/>
        </w:rPr>
      </w:pPr>
      <w:r w:rsidRPr="00430F6B">
        <w:rPr>
          <w:rFonts w:ascii="Arial Narrow" w:hAnsi="Arial Narrow"/>
          <w:sz w:val="24"/>
          <w:szCs w:val="24"/>
        </w:rPr>
        <w:t>stv</w:t>
      </w:r>
      <w:r>
        <w:rPr>
          <w:rFonts w:ascii="Arial Narrow" w:hAnsi="Arial Narrow"/>
          <w:sz w:val="24"/>
          <w:szCs w:val="24"/>
        </w:rPr>
        <w:t>aranje</w:t>
      </w:r>
      <w:r w:rsidRPr="00430F6B">
        <w:rPr>
          <w:rFonts w:ascii="Arial Narrow" w:hAnsi="Arial Narrow"/>
          <w:sz w:val="24"/>
          <w:szCs w:val="24"/>
        </w:rPr>
        <w:t xml:space="preserve"> osnovn</w:t>
      </w:r>
      <w:r>
        <w:rPr>
          <w:rFonts w:ascii="Arial Narrow" w:hAnsi="Arial Narrow"/>
          <w:sz w:val="24"/>
          <w:szCs w:val="24"/>
        </w:rPr>
        <w:t>ih</w:t>
      </w:r>
      <w:r w:rsidRPr="00430F6B">
        <w:rPr>
          <w:rFonts w:ascii="Arial Narrow" w:hAnsi="Arial Narrow"/>
          <w:sz w:val="24"/>
          <w:szCs w:val="24"/>
        </w:rPr>
        <w:t xml:space="preserve"> </w:t>
      </w:r>
      <w:r>
        <w:rPr>
          <w:rFonts w:ascii="Arial Narrow" w:hAnsi="Arial Narrow"/>
          <w:sz w:val="24"/>
          <w:szCs w:val="24"/>
        </w:rPr>
        <w:t>uslova</w:t>
      </w:r>
      <w:r w:rsidRPr="00430F6B">
        <w:rPr>
          <w:rFonts w:ascii="Arial Narrow" w:hAnsi="Arial Narrow"/>
          <w:sz w:val="24"/>
          <w:szCs w:val="24"/>
        </w:rPr>
        <w:t xml:space="preserve"> koji će omogućiti ispunjavanje </w:t>
      </w:r>
      <w:r>
        <w:rPr>
          <w:rFonts w:ascii="Arial Narrow" w:hAnsi="Arial Narrow"/>
          <w:sz w:val="24"/>
          <w:szCs w:val="24"/>
        </w:rPr>
        <w:t xml:space="preserve">EU </w:t>
      </w:r>
      <w:r w:rsidRPr="00430F6B">
        <w:rPr>
          <w:rFonts w:ascii="Arial Narrow" w:hAnsi="Arial Narrow"/>
          <w:sz w:val="24"/>
          <w:szCs w:val="24"/>
        </w:rPr>
        <w:t xml:space="preserve">ciljeva </w:t>
      </w:r>
      <w:r>
        <w:rPr>
          <w:rFonts w:ascii="Arial Narrow" w:hAnsi="Arial Narrow"/>
          <w:sz w:val="24"/>
          <w:szCs w:val="24"/>
        </w:rPr>
        <w:t xml:space="preserve">za </w:t>
      </w:r>
      <w:r w:rsidRPr="00430F6B">
        <w:rPr>
          <w:rFonts w:ascii="Arial Narrow" w:hAnsi="Arial Narrow"/>
          <w:sz w:val="24"/>
          <w:szCs w:val="24"/>
        </w:rPr>
        <w:t>recikliranje</w:t>
      </w:r>
      <w:r w:rsidRPr="000808C8">
        <w:rPr>
          <w:rFonts w:ascii="Arial Narrow" w:hAnsi="Arial Narrow"/>
          <w:sz w:val="24"/>
          <w:szCs w:val="24"/>
        </w:rPr>
        <w:t xml:space="preserve">, </w:t>
      </w:r>
      <w:r>
        <w:rPr>
          <w:rFonts w:ascii="Arial Narrow" w:hAnsi="Arial Narrow"/>
          <w:sz w:val="24"/>
          <w:szCs w:val="24"/>
        </w:rPr>
        <w:t>i</w:t>
      </w:r>
    </w:p>
    <w:p w14:paraId="6F84A431" w14:textId="77777777" w:rsidR="00EF3D7D" w:rsidRPr="000808C8" w:rsidRDefault="00EF3D7D" w:rsidP="006C142B">
      <w:pPr>
        <w:pStyle w:val="ListParagraph"/>
        <w:numPr>
          <w:ilvl w:val="1"/>
          <w:numId w:val="63"/>
        </w:numPr>
        <w:spacing w:after="0" w:line="240" w:lineRule="auto"/>
        <w:rPr>
          <w:rFonts w:ascii="Arial Narrow" w:hAnsi="Arial Narrow"/>
          <w:sz w:val="24"/>
          <w:szCs w:val="24"/>
        </w:rPr>
      </w:pPr>
      <w:r>
        <w:rPr>
          <w:rFonts w:ascii="Arial Narrow" w:hAnsi="Arial Narrow"/>
          <w:sz w:val="24"/>
          <w:szCs w:val="24"/>
        </w:rPr>
        <w:t>smanjivanje operativnih troškova povezanih s upravljanjem ostatnim kućnim otpadom.</w:t>
      </w:r>
      <w:r w:rsidRPr="000808C8">
        <w:rPr>
          <w:rFonts w:ascii="Arial Narrow" w:hAnsi="Arial Narrow"/>
          <w:sz w:val="24"/>
          <w:szCs w:val="24"/>
        </w:rPr>
        <w:t xml:space="preserve"> </w:t>
      </w:r>
    </w:p>
    <w:p w14:paraId="4E9BD227" w14:textId="77777777" w:rsidR="00EF3D7D" w:rsidRDefault="00EF3D7D" w:rsidP="00EF3D7D">
      <w:pPr>
        <w:pStyle w:val="ListParagraph"/>
        <w:spacing w:after="0" w:line="240" w:lineRule="auto"/>
        <w:ind w:left="360"/>
        <w:rPr>
          <w:rFonts w:asciiTheme="majorHAnsi" w:hAnsiTheme="majorHAnsi"/>
        </w:rPr>
      </w:pPr>
    </w:p>
    <w:p w14:paraId="4ADA00CD" w14:textId="77777777" w:rsidR="00EF3D7D" w:rsidRPr="000F2BAD" w:rsidRDefault="00EF3D7D" w:rsidP="006C142B">
      <w:pPr>
        <w:pStyle w:val="ListParagraph"/>
        <w:numPr>
          <w:ilvl w:val="0"/>
          <w:numId w:val="64"/>
        </w:numPr>
        <w:rPr>
          <w:rFonts w:ascii="Arial Narrow" w:hAnsi="Arial Narrow"/>
          <w:b/>
          <w:sz w:val="24"/>
          <w:szCs w:val="24"/>
        </w:rPr>
      </w:pPr>
      <w:r>
        <w:rPr>
          <w:rFonts w:ascii="Arial Narrow" w:hAnsi="Arial Narrow"/>
          <w:b/>
          <w:sz w:val="24"/>
          <w:szCs w:val="24"/>
        </w:rPr>
        <w:t xml:space="preserve">Kratkoročni prioritet </w:t>
      </w:r>
      <w:r w:rsidRPr="000F2BAD">
        <w:rPr>
          <w:rFonts w:ascii="Arial Narrow" w:hAnsi="Arial Narrow"/>
          <w:sz w:val="24"/>
          <w:szCs w:val="24"/>
        </w:rPr>
        <w:t>je</w:t>
      </w:r>
      <w:r>
        <w:rPr>
          <w:rFonts w:ascii="Arial Narrow" w:hAnsi="Arial Narrow"/>
          <w:b/>
          <w:sz w:val="24"/>
          <w:szCs w:val="24"/>
        </w:rPr>
        <w:t xml:space="preserve"> </w:t>
      </w:r>
      <w:r>
        <w:rPr>
          <w:rFonts w:ascii="Arial Narrow" w:hAnsi="Arial Narrow"/>
          <w:sz w:val="24"/>
          <w:szCs w:val="24"/>
        </w:rPr>
        <w:t>uspostava sanitarne deponije</w:t>
      </w:r>
      <w:r w:rsidRPr="000F2BAD">
        <w:rPr>
          <w:rFonts w:ascii="Arial Narrow" w:hAnsi="Arial Narrow"/>
          <w:sz w:val="24"/>
          <w:szCs w:val="24"/>
        </w:rPr>
        <w:t>(a)</w:t>
      </w:r>
      <w:r>
        <w:rPr>
          <w:rFonts w:ascii="Arial Narrow" w:hAnsi="Arial Narrow"/>
          <w:sz w:val="24"/>
          <w:szCs w:val="24"/>
        </w:rPr>
        <w:t xml:space="preserve"> i </w:t>
      </w:r>
      <w:r w:rsidRPr="000F2BAD">
        <w:rPr>
          <w:rFonts w:ascii="Arial Narrow" w:hAnsi="Arial Narrow"/>
          <w:sz w:val="24"/>
          <w:szCs w:val="24"/>
        </w:rPr>
        <w:t>smanj</w:t>
      </w:r>
      <w:r>
        <w:rPr>
          <w:rFonts w:ascii="Arial Narrow" w:hAnsi="Arial Narrow"/>
          <w:sz w:val="24"/>
          <w:szCs w:val="24"/>
        </w:rPr>
        <w:t>en</w:t>
      </w:r>
      <w:r w:rsidRPr="000F2BAD">
        <w:rPr>
          <w:rFonts w:ascii="Arial Narrow" w:hAnsi="Arial Narrow"/>
          <w:sz w:val="24"/>
          <w:szCs w:val="24"/>
        </w:rPr>
        <w:t xml:space="preserve"> </w:t>
      </w:r>
      <w:r>
        <w:rPr>
          <w:rFonts w:ascii="Arial Narrow" w:hAnsi="Arial Narrow"/>
          <w:sz w:val="24"/>
          <w:szCs w:val="24"/>
        </w:rPr>
        <w:t>transport</w:t>
      </w:r>
      <w:r w:rsidRPr="000F2BAD">
        <w:rPr>
          <w:rFonts w:ascii="Arial Narrow" w:hAnsi="Arial Narrow"/>
          <w:sz w:val="24"/>
          <w:szCs w:val="24"/>
        </w:rPr>
        <w:t xml:space="preserve"> komunalnog otpada </w:t>
      </w:r>
      <w:r>
        <w:rPr>
          <w:rFonts w:ascii="Arial Narrow" w:hAnsi="Arial Narrow"/>
          <w:sz w:val="24"/>
          <w:szCs w:val="24"/>
        </w:rPr>
        <w:t>na</w:t>
      </w:r>
      <w:r w:rsidRPr="000F2BAD">
        <w:rPr>
          <w:rFonts w:ascii="Arial Narrow" w:hAnsi="Arial Narrow"/>
          <w:sz w:val="24"/>
          <w:szCs w:val="24"/>
        </w:rPr>
        <w:t xml:space="preserve"> samo dv</w:t>
      </w:r>
      <w:r>
        <w:rPr>
          <w:rFonts w:ascii="Arial Narrow" w:hAnsi="Arial Narrow"/>
          <w:sz w:val="24"/>
          <w:szCs w:val="24"/>
        </w:rPr>
        <w:t>ije</w:t>
      </w:r>
      <w:r w:rsidRPr="000F2BAD">
        <w:rPr>
          <w:rFonts w:ascii="Arial Narrow" w:hAnsi="Arial Narrow"/>
          <w:sz w:val="24"/>
          <w:szCs w:val="24"/>
        </w:rPr>
        <w:t xml:space="preserve"> postojeć</w:t>
      </w:r>
      <w:r>
        <w:rPr>
          <w:rFonts w:ascii="Arial Narrow" w:hAnsi="Arial Narrow"/>
          <w:sz w:val="24"/>
          <w:szCs w:val="24"/>
        </w:rPr>
        <w:t>e sanitarne</w:t>
      </w:r>
      <w:r w:rsidRPr="000F2BAD">
        <w:rPr>
          <w:rFonts w:ascii="Arial Narrow" w:hAnsi="Arial Narrow"/>
          <w:sz w:val="24"/>
          <w:szCs w:val="24"/>
        </w:rPr>
        <w:t xml:space="preserve"> deponij</w:t>
      </w:r>
      <w:r>
        <w:rPr>
          <w:rFonts w:ascii="Arial Narrow" w:hAnsi="Arial Narrow"/>
          <w:sz w:val="24"/>
          <w:szCs w:val="24"/>
        </w:rPr>
        <w:t>e</w:t>
      </w:r>
      <w:r w:rsidRPr="000F2BAD">
        <w:rPr>
          <w:rFonts w:ascii="Arial Narrow" w:hAnsi="Arial Narrow"/>
          <w:sz w:val="24"/>
          <w:szCs w:val="24"/>
        </w:rPr>
        <w:t xml:space="preserve"> u Crnoj Gori</w:t>
      </w:r>
      <w:r>
        <w:rPr>
          <w:rFonts w:ascii="Arial Narrow" w:hAnsi="Arial Narrow"/>
          <w:sz w:val="24"/>
          <w:szCs w:val="24"/>
        </w:rPr>
        <w:t>. Sljedeće specifične preporuke su:</w:t>
      </w:r>
    </w:p>
    <w:p w14:paraId="285DA220" w14:textId="77777777" w:rsidR="00EF3D7D" w:rsidRPr="000808C8" w:rsidRDefault="00EF3D7D" w:rsidP="006C142B">
      <w:pPr>
        <w:pStyle w:val="ListParagraph"/>
        <w:numPr>
          <w:ilvl w:val="1"/>
          <w:numId w:val="63"/>
        </w:numPr>
        <w:spacing w:after="0" w:line="240" w:lineRule="auto"/>
        <w:rPr>
          <w:rFonts w:ascii="Arial Narrow" w:hAnsi="Arial Narrow"/>
          <w:sz w:val="24"/>
          <w:szCs w:val="24"/>
        </w:rPr>
      </w:pPr>
      <w:r>
        <w:rPr>
          <w:rFonts w:ascii="Arial Narrow" w:hAnsi="Arial Narrow"/>
          <w:sz w:val="24"/>
          <w:szCs w:val="24"/>
        </w:rPr>
        <w:t>primarnu pažnju usmjeriti izradi studija isplativosti za sanitarne deponije na području opštine Bijelo Polje; lokacije Ramčina i Zaton kao najprihvatljivije za daljnju detaljnu projektnu razradu,</w:t>
      </w:r>
    </w:p>
    <w:p w14:paraId="2B215D73" w14:textId="77777777" w:rsidR="00EF3D7D" w:rsidRDefault="00EF3D7D" w:rsidP="006C142B">
      <w:pPr>
        <w:pStyle w:val="ListParagraph"/>
        <w:numPr>
          <w:ilvl w:val="1"/>
          <w:numId w:val="63"/>
        </w:numPr>
        <w:spacing w:after="0" w:line="240" w:lineRule="auto"/>
        <w:rPr>
          <w:rFonts w:ascii="Arial Narrow" w:hAnsi="Arial Narrow"/>
          <w:sz w:val="24"/>
          <w:szCs w:val="24"/>
        </w:rPr>
      </w:pPr>
      <w:r>
        <w:rPr>
          <w:rFonts w:ascii="Arial Narrow" w:hAnsi="Arial Narrow"/>
          <w:sz w:val="24"/>
          <w:szCs w:val="24"/>
        </w:rPr>
        <w:t xml:space="preserve">projekt izgradnje sanitarne deponije na lokaciji Duboki Do nastaviti samo u slučaju ako rezultati hirogeoloških istražnih radova koji su u toku, isključe rizik mogućeg ulaska procjednih voda s deponije u vodocrpilišta Morinjskih izvora za snabdijevanje vodom stanovništva. Projekt deponije mora uključiti izgradnju, robustnog i jednostavnog za rukovanje, sistema sakupljanja i odvodnje padavinskih voda za vrijeme mogućih pojava ekstremnih padavina, jer se u budućnosti očekuje pogoršanje stanja obzirom na predviđanje promjena klimatskih uslova. Preporuča se odgoditi odluku o konačnom prihvaćanju lokacije sanitarne deponije dok se ne razjasne kontradiktorni zahtjevi nadležnih propisa </w:t>
      </w:r>
      <w:r w:rsidRPr="001054C3">
        <w:rPr>
          <w:rFonts w:ascii="Arial Narrow" w:hAnsi="Arial Narrow"/>
          <w:i/>
          <w:sz w:val="24"/>
          <w:szCs w:val="24"/>
        </w:rPr>
        <w:t>(</w:t>
      </w:r>
      <w:r w:rsidRPr="001054C3">
        <w:rPr>
          <w:rFonts w:ascii="Arial Narrow" w:hAnsi="Arial Narrow"/>
          <w:i/>
          <w:sz w:val="24"/>
          <w:szCs w:val="24"/>
          <w:lang w:val="hr-HR"/>
        </w:rPr>
        <w:t xml:space="preserve">Pravilnik o određivanju i održavanju zona i pojaseva sanitarne zaštite izvorišta i ograničenjima u tim zonama „Službeni list Crne Gore“, br. 66/09 od 2. oktobra 2009. i Pravilnik o bližim karakteristikama lokacije, uslovima izgradnje, </w:t>
      </w:r>
      <w:r w:rsidRPr="001054C3">
        <w:rPr>
          <w:rFonts w:ascii="Arial Narrow" w:hAnsi="Arial Narrow"/>
          <w:i/>
          <w:sz w:val="24"/>
          <w:szCs w:val="24"/>
          <w:lang w:val="hr-HR"/>
        </w:rPr>
        <w:lastRenderedPageBreak/>
        <w:t xml:space="preserve">sanitarno-tehničkim uslovima, načinu rada i zatvaranja deponija </w:t>
      </w:r>
      <w:r w:rsidRPr="003E642F">
        <w:rPr>
          <w:rFonts w:ascii="Arial Narrow" w:hAnsi="Arial Narrow"/>
          <w:i/>
          <w:sz w:val="24"/>
          <w:szCs w:val="24"/>
          <w:lang w:val="hr-HR"/>
        </w:rPr>
        <w:t>("Sl. list Crne Gore", br. 31/13 od 5.07.2013</w:t>
      </w:r>
      <w:r w:rsidRPr="001054C3">
        <w:rPr>
          <w:rFonts w:ascii="Arial Narrow" w:hAnsi="Arial Narrow"/>
          <w:i/>
          <w:sz w:val="24"/>
          <w:szCs w:val="24"/>
        </w:rPr>
        <w:t>),</w:t>
      </w:r>
      <w:r>
        <w:rPr>
          <w:rFonts w:ascii="Arial Narrow" w:hAnsi="Arial Narrow"/>
          <w:sz w:val="24"/>
          <w:szCs w:val="24"/>
        </w:rPr>
        <w:t xml:space="preserve"> vezano uz smještaj sanitarne deponije u području zona sanitarne zaštite.</w:t>
      </w:r>
    </w:p>
    <w:p w14:paraId="3A0AC49E" w14:textId="77777777" w:rsidR="00EF3D7D" w:rsidRPr="00021A45" w:rsidRDefault="00EF3D7D" w:rsidP="006C142B">
      <w:pPr>
        <w:pStyle w:val="ListParagraph"/>
        <w:numPr>
          <w:ilvl w:val="1"/>
          <w:numId w:val="63"/>
        </w:numPr>
        <w:spacing w:after="0" w:line="240" w:lineRule="auto"/>
        <w:rPr>
          <w:rFonts w:ascii="Arial Narrow" w:hAnsi="Arial Narrow"/>
          <w:sz w:val="24"/>
          <w:szCs w:val="24"/>
        </w:rPr>
      </w:pPr>
      <w:r>
        <w:rPr>
          <w:rFonts w:ascii="Arial Narrow" w:hAnsi="Arial Narrow"/>
          <w:sz w:val="24"/>
          <w:szCs w:val="24"/>
        </w:rPr>
        <w:t xml:space="preserve">savjetuje se </w:t>
      </w:r>
      <w:r w:rsidRPr="00EE1645">
        <w:rPr>
          <w:rFonts w:ascii="Arial Narrow" w:hAnsi="Arial Narrow"/>
          <w:sz w:val="24"/>
          <w:szCs w:val="24"/>
        </w:rPr>
        <w:t>Op</w:t>
      </w:r>
      <w:r>
        <w:rPr>
          <w:rFonts w:ascii="Arial Narrow" w:hAnsi="Arial Narrow"/>
          <w:sz w:val="24"/>
          <w:szCs w:val="24"/>
        </w:rPr>
        <w:t>št</w:t>
      </w:r>
      <w:r w:rsidRPr="00EE1645">
        <w:rPr>
          <w:rFonts w:ascii="Arial Narrow" w:hAnsi="Arial Narrow"/>
          <w:sz w:val="24"/>
          <w:szCs w:val="24"/>
        </w:rPr>
        <w:t>ina Nikšić da zadrži planiran</w:t>
      </w:r>
      <w:r>
        <w:rPr>
          <w:rFonts w:ascii="Arial Narrow" w:hAnsi="Arial Narrow"/>
          <w:sz w:val="24"/>
          <w:szCs w:val="24"/>
        </w:rPr>
        <w:t>u</w:t>
      </w:r>
      <w:r w:rsidRPr="00EE1645">
        <w:rPr>
          <w:rFonts w:ascii="Arial Narrow" w:hAnsi="Arial Narrow"/>
          <w:sz w:val="24"/>
          <w:szCs w:val="24"/>
        </w:rPr>
        <w:t xml:space="preserve"> </w:t>
      </w:r>
      <w:r>
        <w:rPr>
          <w:rFonts w:ascii="Arial Narrow" w:hAnsi="Arial Narrow"/>
          <w:sz w:val="24"/>
          <w:szCs w:val="24"/>
        </w:rPr>
        <w:t>sanitarnu deponiju na lokaciji</w:t>
      </w:r>
      <w:r w:rsidRPr="00EE1645">
        <w:rPr>
          <w:rFonts w:ascii="Arial Narrow" w:hAnsi="Arial Narrow"/>
          <w:sz w:val="24"/>
          <w:szCs w:val="24"/>
        </w:rPr>
        <w:t xml:space="preserve"> Budoš u svojim dokumentima </w:t>
      </w:r>
      <w:r>
        <w:rPr>
          <w:rFonts w:ascii="Arial Narrow" w:hAnsi="Arial Narrow"/>
          <w:sz w:val="24"/>
          <w:szCs w:val="24"/>
        </w:rPr>
        <w:t xml:space="preserve">prostornog </w:t>
      </w:r>
      <w:r w:rsidRPr="00EE1645">
        <w:rPr>
          <w:rFonts w:ascii="Arial Narrow" w:hAnsi="Arial Narrow"/>
          <w:sz w:val="24"/>
          <w:szCs w:val="24"/>
        </w:rPr>
        <w:t>planiranja</w:t>
      </w:r>
      <w:r>
        <w:rPr>
          <w:rFonts w:ascii="Arial Narrow" w:hAnsi="Arial Narrow"/>
          <w:sz w:val="24"/>
          <w:szCs w:val="24"/>
        </w:rPr>
        <w:t>. Ova opcija se može pokazati kao korisna za Opštinu u kontekstu budućih odluka vezano uz postrojenje za termičku obradu otpada (energana na otpad) iz razloga praktične potrebe za pronalaženjem sigurne lokacije za odlaganje otpada proizašlog iz nekog od takvih postrojenja (ako se zanemari tehnologija plazme koja ne nudi finansijski isplativu</w:t>
      </w:r>
      <w:r w:rsidRPr="00AF3358">
        <w:rPr>
          <w:rFonts w:ascii="Arial Narrow" w:hAnsi="Arial Narrow"/>
          <w:sz w:val="24"/>
          <w:szCs w:val="24"/>
        </w:rPr>
        <w:t xml:space="preserve"> opciju u trenutnoj </w:t>
      </w:r>
      <w:r>
        <w:rPr>
          <w:rFonts w:ascii="Arial Narrow" w:hAnsi="Arial Narrow"/>
          <w:sz w:val="24"/>
          <w:szCs w:val="24"/>
        </w:rPr>
        <w:t>privrednoj</w:t>
      </w:r>
      <w:r w:rsidRPr="00AF3358">
        <w:rPr>
          <w:rFonts w:ascii="Arial Narrow" w:hAnsi="Arial Narrow"/>
          <w:sz w:val="24"/>
          <w:szCs w:val="24"/>
        </w:rPr>
        <w:t xml:space="preserve"> situaciji Crne Gore</w:t>
      </w:r>
      <w:r>
        <w:rPr>
          <w:rFonts w:ascii="Arial Narrow" w:hAnsi="Arial Narrow"/>
          <w:sz w:val="24"/>
          <w:szCs w:val="24"/>
        </w:rPr>
        <w:t xml:space="preserve">). Područje </w:t>
      </w:r>
      <w:r w:rsidRPr="00021A45">
        <w:rPr>
          <w:rFonts w:ascii="Arial Narrow" w:hAnsi="Arial Narrow"/>
          <w:sz w:val="24"/>
          <w:szCs w:val="24"/>
        </w:rPr>
        <w:t>Nikšić</w:t>
      </w:r>
      <w:r>
        <w:rPr>
          <w:rFonts w:ascii="Arial Narrow" w:hAnsi="Arial Narrow"/>
          <w:sz w:val="24"/>
          <w:szCs w:val="24"/>
        </w:rPr>
        <w:t xml:space="preserve">a je </w:t>
      </w:r>
      <w:r w:rsidRPr="00021A45">
        <w:rPr>
          <w:rFonts w:ascii="Arial Narrow" w:hAnsi="Arial Narrow"/>
          <w:sz w:val="24"/>
          <w:szCs w:val="24"/>
        </w:rPr>
        <w:t>vrlo složen</w:t>
      </w:r>
      <w:r>
        <w:rPr>
          <w:rFonts w:ascii="Arial Narrow" w:hAnsi="Arial Narrow"/>
          <w:sz w:val="24"/>
          <w:szCs w:val="24"/>
        </w:rPr>
        <w:t>e</w:t>
      </w:r>
      <w:r w:rsidRPr="00021A45">
        <w:rPr>
          <w:rFonts w:ascii="Arial Narrow" w:hAnsi="Arial Narrow"/>
          <w:sz w:val="24"/>
          <w:szCs w:val="24"/>
        </w:rPr>
        <w:t xml:space="preserve"> geološk</w:t>
      </w:r>
      <w:r>
        <w:rPr>
          <w:rFonts w:ascii="Arial Narrow" w:hAnsi="Arial Narrow"/>
          <w:sz w:val="24"/>
          <w:szCs w:val="24"/>
        </w:rPr>
        <w:t>e strukture</w:t>
      </w:r>
      <w:r w:rsidRPr="00021A45">
        <w:rPr>
          <w:rFonts w:ascii="Arial Narrow" w:hAnsi="Arial Narrow"/>
          <w:sz w:val="24"/>
          <w:szCs w:val="24"/>
        </w:rPr>
        <w:t>, suočava</w:t>
      </w:r>
      <w:r>
        <w:rPr>
          <w:rFonts w:ascii="Arial Narrow" w:hAnsi="Arial Narrow"/>
          <w:sz w:val="24"/>
          <w:szCs w:val="24"/>
        </w:rPr>
        <w:t xml:space="preserve"> se</w:t>
      </w:r>
      <w:r w:rsidRPr="00021A45">
        <w:rPr>
          <w:rFonts w:ascii="Arial Narrow" w:hAnsi="Arial Narrow"/>
          <w:sz w:val="24"/>
          <w:szCs w:val="24"/>
        </w:rPr>
        <w:t xml:space="preserve"> s problemima zagađenja vode i visok</w:t>
      </w:r>
      <w:r>
        <w:rPr>
          <w:rFonts w:ascii="Arial Narrow" w:hAnsi="Arial Narrow"/>
          <w:sz w:val="24"/>
          <w:szCs w:val="24"/>
        </w:rPr>
        <w:t>im</w:t>
      </w:r>
      <w:r w:rsidRPr="00021A45">
        <w:rPr>
          <w:rFonts w:ascii="Arial Narrow" w:hAnsi="Arial Narrow"/>
          <w:sz w:val="24"/>
          <w:szCs w:val="24"/>
        </w:rPr>
        <w:t xml:space="preserve"> rizik</w:t>
      </w:r>
      <w:r>
        <w:rPr>
          <w:rFonts w:ascii="Arial Narrow" w:hAnsi="Arial Narrow"/>
          <w:sz w:val="24"/>
          <w:szCs w:val="24"/>
        </w:rPr>
        <w:t>om</w:t>
      </w:r>
      <w:r w:rsidRPr="00021A45">
        <w:rPr>
          <w:rFonts w:ascii="Arial Narrow" w:hAnsi="Arial Narrow"/>
          <w:sz w:val="24"/>
          <w:szCs w:val="24"/>
        </w:rPr>
        <w:t xml:space="preserve"> poplava koje mogu postati </w:t>
      </w:r>
      <w:r>
        <w:rPr>
          <w:rFonts w:ascii="Arial Narrow" w:hAnsi="Arial Narrow"/>
          <w:sz w:val="24"/>
          <w:szCs w:val="24"/>
        </w:rPr>
        <w:t xml:space="preserve">ozbiljnije </w:t>
      </w:r>
      <w:r w:rsidRPr="00021A45">
        <w:rPr>
          <w:rFonts w:ascii="Arial Narrow" w:hAnsi="Arial Narrow"/>
          <w:sz w:val="24"/>
          <w:szCs w:val="24"/>
        </w:rPr>
        <w:t xml:space="preserve">s očekivanim promjenama klimatskih </w:t>
      </w:r>
      <w:r>
        <w:rPr>
          <w:rFonts w:ascii="Arial Narrow" w:hAnsi="Arial Narrow"/>
          <w:sz w:val="24"/>
          <w:szCs w:val="24"/>
        </w:rPr>
        <w:t>uslova. Istovremeno, lokacija Budoš spada među najbolje lokacije za sanitarnu deponiju, koje su trenutno dostupne u Crnoj Gori. Lokacija se može iskoristiti za odlaganje komunalnog otpada u svrhu kratkoročnih potreba sistema upravljanja otpadom, kao i za buduće odlaganje ostatnog otpada nastalog u postrojenju energane na otpad, ukoliko takvo postrojenje bude izgrađeno na području Nikšića.</w:t>
      </w:r>
      <w:r w:rsidR="00391529">
        <w:rPr>
          <w:rFonts w:ascii="Arial Narrow" w:hAnsi="Arial Narrow"/>
          <w:sz w:val="24"/>
          <w:szCs w:val="24"/>
        </w:rPr>
        <w:t xml:space="preserve"> </w:t>
      </w:r>
    </w:p>
    <w:p w14:paraId="4A25B1F2" w14:textId="77777777" w:rsidR="00EF3D7D" w:rsidRDefault="00EF3D7D" w:rsidP="00EF3D7D">
      <w:pPr>
        <w:rPr>
          <w:rFonts w:ascii="Arial Narrow" w:hAnsi="Arial Narrow"/>
        </w:rPr>
      </w:pPr>
    </w:p>
    <w:p w14:paraId="232874DF" w14:textId="77777777" w:rsidR="00EF3D7D" w:rsidRPr="004408BA" w:rsidRDefault="00EF3D7D" w:rsidP="006C142B">
      <w:pPr>
        <w:pStyle w:val="ListParagraph"/>
        <w:numPr>
          <w:ilvl w:val="0"/>
          <w:numId w:val="64"/>
        </w:numPr>
        <w:rPr>
          <w:rFonts w:ascii="Arial Narrow" w:hAnsi="Arial Narrow"/>
          <w:sz w:val="24"/>
          <w:szCs w:val="24"/>
        </w:rPr>
      </w:pPr>
      <w:r>
        <w:rPr>
          <w:rFonts w:ascii="Arial Narrow" w:hAnsi="Arial Narrow"/>
          <w:sz w:val="24"/>
          <w:szCs w:val="24"/>
        </w:rPr>
        <w:t>Prethodno navedeni</w:t>
      </w:r>
      <w:r w:rsidRPr="004408BA">
        <w:rPr>
          <w:rFonts w:ascii="Arial Narrow" w:hAnsi="Arial Narrow"/>
          <w:sz w:val="24"/>
          <w:szCs w:val="24"/>
        </w:rPr>
        <w:t xml:space="preserve"> objekti bi trebali biti u mogućnosti </w:t>
      </w:r>
      <w:r>
        <w:rPr>
          <w:rFonts w:ascii="Arial Narrow" w:hAnsi="Arial Narrow"/>
          <w:sz w:val="24"/>
          <w:szCs w:val="24"/>
        </w:rPr>
        <w:t xml:space="preserve">pružiti uslugu za hitne i kratkoročne potrebe sistema upravljanja otpadom </w:t>
      </w:r>
      <w:r w:rsidRPr="004408BA">
        <w:rPr>
          <w:rFonts w:ascii="Arial Narrow" w:hAnsi="Arial Narrow"/>
          <w:sz w:val="24"/>
          <w:szCs w:val="24"/>
        </w:rPr>
        <w:t xml:space="preserve">u Crnoj Gori. </w:t>
      </w:r>
      <w:r w:rsidRPr="004408BA">
        <w:rPr>
          <w:rFonts w:ascii="Arial Narrow" w:hAnsi="Arial Narrow"/>
          <w:b/>
          <w:sz w:val="24"/>
          <w:szCs w:val="24"/>
        </w:rPr>
        <w:t>Dugoročn</w:t>
      </w:r>
      <w:r>
        <w:rPr>
          <w:rFonts w:ascii="Arial Narrow" w:hAnsi="Arial Narrow"/>
          <w:b/>
          <w:sz w:val="24"/>
          <w:szCs w:val="24"/>
        </w:rPr>
        <w:t>o</w:t>
      </w:r>
      <w:r w:rsidRPr="004408BA">
        <w:rPr>
          <w:rFonts w:ascii="Arial Narrow" w:hAnsi="Arial Narrow"/>
          <w:sz w:val="24"/>
          <w:szCs w:val="24"/>
        </w:rPr>
        <w:t xml:space="preserve"> planiranje </w:t>
      </w:r>
      <w:r>
        <w:rPr>
          <w:rFonts w:ascii="Arial Narrow" w:hAnsi="Arial Narrow"/>
          <w:sz w:val="24"/>
          <w:szCs w:val="24"/>
        </w:rPr>
        <w:t>sistema</w:t>
      </w:r>
      <w:r w:rsidRPr="004408BA">
        <w:rPr>
          <w:rFonts w:ascii="Arial Narrow" w:hAnsi="Arial Narrow"/>
          <w:sz w:val="24"/>
          <w:szCs w:val="24"/>
        </w:rPr>
        <w:t xml:space="preserve"> </w:t>
      </w:r>
      <w:r>
        <w:rPr>
          <w:rFonts w:ascii="Arial Narrow" w:hAnsi="Arial Narrow"/>
          <w:sz w:val="24"/>
          <w:szCs w:val="24"/>
        </w:rPr>
        <w:t xml:space="preserve">upravljanja </w:t>
      </w:r>
      <w:r w:rsidRPr="004408BA">
        <w:rPr>
          <w:rFonts w:ascii="Arial Narrow" w:hAnsi="Arial Narrow"/>
          <w:sz w:val="24"/>
          <w:szCs w:val="24"/>
        </w:rPr>
        <w:t>otpadom u Crnoj Gori će u isto vrijeme znatno profitirati od pokretanja dva paralelna plan</w:t>
      </w:r>
      <w:r>
        <w:rPr>
          <w:rFonts w:ascii="Arial Narrow" w:hAnsi="Arial Narrow"/>
          <w:sz w:val="24"/>
          <w:szCs w:val="24"/>
        </w:rPr>
        <w:t>ska toka:</w:t>
      </w:r>
    </w:p>
    <w:p w14:paraId="62184E53" w14:textId="77777777" w:rsidR="00EF3D7D" w:rsidRDefault="00EF3D7D" w:rsidP="006C142B">
      <w:pPr>
        <w:pStyle w:val="ListParagraph"/>
        <w:numPr>
          <w:ilvl w:val="1"/>
          <w:numId w:val="63"/>
        </w:numPr>
        <w:spacing w:after="0" w:line="240" w:lineRule="auto"/>
        <w:rPr>
          <w:rFonts w:ascii="Arial Narrow" w:hAnsi="Arial Narrow"/>
          <w:sz w:val="24"/>
          <w:szCs w:val="24"/>
        </w:rPr>
      </w:pPr>
      <w:r>
        <w:rPr>
          <w:rFonts w:ascii="Arial Narrow" w:hAnsi="Arial Narrow"/>
          <w:sz w:val="24"/>
          <w:szCs w:val="24"/>
        </w:rPr>
        <w:t>o</w:t>
      </w:r>
      <w:r w:rsidRPr="00004ADD">
        <w:rPr>
          <w:rFonts w:ascii="Arial Narrow" w:hAnsi="Arial Narrow"/>
          <w:sz w:val="24"/>
          <w:szCs w:val="24"/>
        </w:rPr>
        <w:t>lakša</w:t>
      </w:r>
      <w:r>
        <w:rPr>
          <w:rFonts w:ascii="Arial Narrow" w:hAnsi="Arial Narrow"/>
          <w:sz w:val="24"/>
          <w:szCs w:val="24"/>
        </w:rPr>
        <w:t>no</w:t>
      </w:r>
      <w:r w:rsidRPr="00004ADD">
        <w:rPr>
          <w:rFonts w:ascii="Arial Narrow" w:hAnsi="Arial Narrow"/>
          <w:sz w:val="24"/>
          <w:szCs w:val="24"/>
        </w:rPr>
        <w:t xml:space="preserve"> planiranje dodatnih sanitarnih deponija u </w:t>
      </w:r>
      <w:r>
        <w:rPr>
          <w:rFonts w:ascii="Arial Narrow" w:hAnsi="Arial Narrow"/>
          <w:sz w:val="24"/>
          <w:szCs w:val="24"/>
        </w:rPr>
        <w:t>S</w:t>
      </w:r>
      <w:r w:rsidRPr="00004ADD">
        <w:rPr>
          <w:rFonts w:ascii="Arial Narrow" w:hAnsi="Arial Narrow"/>
          <w:sz w:val="24"/>
          <w:szCs w:val="24"/>
        </w:rPr>
        <w:t>jevernoj regiji koj</w:t>
      </w:r>
      <w:r>
        <w:rPr>
          <w:rFonts w:ascii="Arial Narrow" w:hAnsi="Arial Narrow"/>
          <w:sz w:val="24"/>
          <w:szCs w:val="24"/>
        </w:rPr>
        <w:t>i</w:t>
      </w:r>
      <w:r w:rsidRPr="00004ADD">
        <w:rPr>
          <w:rFonts w:ascii="Arial Narrow" w:hAnsi="Arial Narrow"/>
          <w:sz w:val="24"/>
          <w:szCs w:val="24"/>
        </w:rPr>
        <w:t xml:space="preserve"> bi mogl</w:t>
      </w:r>
      <w:r>
        <w:rPr>
          <w:rFonts w:ascii="Arial Narrow" w:hAnsi="Arial Narrow"/>
          <w:sz w:val="24"/>
          <w:szCs w:val="24"/>
        </w:rPr>
        <w:t>i ponuditi mogućnosti</w:t>
      </w:r>
      <w:r w:rsidRPr="00004ADD">
        <w:rPr>
          <w:rFonts w:ascii="Arial Narrow" w:hAnsi="Arial Narrow"/>
          <w:sz w:val="24"/>
          <w:szCs w:val="24"/>
        </w:rPr>
        <w:t xml:space="preserve"> smanjenj</w:t>
      </w:r>
      <w:r>
        <w:rPr>
          <w:rFonts w:ascii="Arial Narrow" w:hAnsi="Arial Narrow"/>
          <w:sz w:val="24"/>
          <w:szCs w:val="24"/>
        </w:rPr>
        <w:t>a</w:t>
      </w:r>
      <w:r w:rsidRPr="00004ADD">
        <w:rPr>
          <w:rFonts w:ascii="Arial Narrow" w:hAnsi="Arial Narrow"/>
          <w:sz w:val="24"/>
          <w:szCs w:val="24"/>
        </w:rPr>
        <w:t xml:space="preserve"> </w:t>
      </w:r>
      <w:r>
        <w:rPr>
          <w:rFonts w:ascii="Arial Narrow" w:hAnsi="Arial Narrow"/>
          <w:sz w:val="24"/>
          <w:szCs w:val="24"/>
        </w:rPr>
        <w:t>transportnih</w:t>
      </w:r>
      <w:r w:rsidRPr="00004ADD">
        <w:rPr>
          <w:rFonts w:ascii="Arial Narrow" w:hAnsi="Arial Narrow"/>
          <w:sz w:val="24"/>
          <w:szCs w:val="24"/>
        </w:rPr>
        <w:t xml:space="preserve"> zahtjeva i operativn</w:t>
      </w:r>
      <w:r>
        <w:rPr>
          <w:rFonts w:ascii="Arial Narrow" w:hAnsi="Arial Narrow"/>
          <w:sz w:val="24"/>
          <w:szCs w:val="24"/>
        </w:rPr>
        <w:t>ih</w:t>
      </w:r>
      <w:r w:rsidRPr="00004ADD">
        <w:rPr>
          <w:rFonts w:ascii="Arial Narrow" w:hAnsi="Arial Narrow"/>
          <w:sz w:val="24"/>
          <w:szCs w:val="24"/>
        </w:rPr>
        <w:t xml:space="preserve"> troškov</w:t>
      </w:r>
      <w:r>
        <w:rPr>
          <w:rFonts w:ascii="Arial Narrow" w:hAnsi="Arial Narrow"/>
          <w:sz w:val="24"/>
          <w:szCs w:val="24"/>
        </w:rPr>
        <w:t>a</w:t>
      </w:r>
      <w:r w:rsidRPr="00004ADD">
        <w:rPr>
          <w:rFonts w:ascii="Arial Narrow" w:hAnsi="Arial Narrow"/>
          <w:sz w:val="24"/>
          <w:szCs w:val="24"/>
        </w:rPr>
        <w:t xml:space="preserve"> </w:t>
      </w:r>
      <w:r>
        <w:rPr>
          <w:rFonts w:ascii="Arial Narrow" w:hAnsi="Arial Narrow"/>
          <w:sz w:val="24"/>
          <w:szCs w:val="24"/>
        </w:rPr>
        <w:t>sistema</w:t>
      </w:r>
      <w:r w:rsidRPr="00004ADD">
        <w:rPr>
          <w:rFonts w:ascii="Arial Narrow" w:hAnsi="Arial Narrow"/>
          <w:sz w:val="24"/>
          <w:szCs w:val="24"/>
        </w:rPr>
        <w:t xml:space="preserve"> </w:t>
      </w:r>
      <w:r>
        <w:rPr>
          <w:rFonts w:ascii="Arial Narrow" w:hAnsi="Arial Narrow"/>
          <w:sz w:val="24"/>
          <w:szCs w:val="24"/>
        </w:rPr>
        <w:t xml:space="preserve">upravljanja </w:t>
      </w:r>
      <w:r w:rsidRPr="00004ADD">
        <w:rPr>
          <w:rFonts w:ascii="Arial Narrow" w:hAnsi="Arial Narrow"/>
          <w:sz w:val="24"/>
          <w:szCs w:val="24"/>
        </w:rPr>
        <w:t>otpadom.</w:t>
      </w:r>
      <w:r>
        <w:rPr>
          <w:rFonts w:ascii="Arial Narrow" w:hAnsi="Arial Narrow"/>
          <w:sz w:val="24"/>
          <w:szCs w:val="24"/>
        </w:rPr>
        <w:t xml:space="preserve"> </w:t>
      </w:r>
      <w:r w:rsidRPr="00FB4AD8">
        <w:rPr>
          <w:rFonts w:ascii="Arial Narrow" w:hAnsi="Arial Narrow"/>
          <w:sz w:val="24"/>
          <w:szCs w:val="24"/>
        </w:rPr>
        <w:t xml:space="preserve">Postojanje dodatnih </w:t>
      </w:r>
      <w:r>
        <w:rPr>
          <w:rFonts w:ascii="Arial Narrow" w:hAnsi="Arial Narrow"/>
          <w:sz w:val="24"/>
          <w:szCs w:val="24"/>
        </w:rPr>
        <w:t xml:space="preserve">deponija takođe omogućava </w:t>
      </w:r>
      <w:r w:rsidRPr="00FB4AD8">
        <w:rPr>
          <w:rFonts w:ascii="Arial Narrow" w:hAnsi="Arial Narrow"/>
          <w:sz w:val="24"/>
          <w:szCs w:val="24"/>
        </w:rPr>
        <w:t xml:space="preserve">pojavu konkurentnijeg </w:t>
      </w:r>
      <w:r>
        <w:rPr>
          <w:rFonts w:ascii="Arial Narrow" w:hAnsi="Arial Narrow"/>
          <w:sz w:val="24"/>
          <w:szCs w:val="24"/>
        </w:rPr>
        <w:t xml:space="preserve">atmosfere na </w:t>
      </w:r>
      <w:r w:rsidRPr="00FB4AD8">
        <w:rPr>
          <w:rFonts w:ascii="Arial Narrow" w:hAnsi="Arial Narrow"/>
          <w:sz w:val="24"/>
          <w:szCs w:val="24"/>
        </w:rPr>
        <w:t>tržištu uslug</w:t>
      </w:r>
      <w:r>
        <w:rPr>
          <w:rFonts w:ascii="Arial Narrow" w:hAnsi="Arial Narrow"/>
          <w:sz w:val="24"/>
          <w:szCs w:val="24"/>
        </w:rPr>
        <w:t>a</w:t>
      </w:r>
      <w:r w:rsidRPr="00FB4AD8">
        <w:rPr>
          <w:rFonts w:ascii="Arial Narrow" w:hAnsi="Arial Narrow"/>
          <w:sz w:val="24"/>
          <w:szCs w:val="24"/>
        </w:rPr>
        <w:t xml:space="preserve"> zbrinjavanja otpada u Crnoj Gori.</w:t>
      </w:r>
      <w:r>
        <w:rPr>
          <w:rFonts w:ascii="Arial Narrow" w:hAnsi="Arial Narrow"/>
          <w:sz w:val="24"/>
          <w:szCs w:val="24"/>
        </w:rPr>
        <w:t xml:space="preserve"> </w:t>
      </w:r>
      <w:r w:rsidRPr="00FB4AD8">
        <w:rPr>
          <w:rFonts w:ascii="Arial Narrow" w:hAnsi="Arial Narrow"/>
          <w:sz w:val="24"/>
          <w:szCs w:val="24"/>
        </w:rPr>
        <w:t xml:space="preserve">U tom smislu, </w:t>
      </w:r>
      <w:r>
        <w:rPr>
          <w:rFonts w:ascii="Arial Narrow" w:hAnsi="Arial Narrow"/>
          <w:sz w:val="24"/>
          <w:szCs w:val="24"/>
        </w:rPr>
        <w:t>korisno je pot</w:t>
      </w:r>
      <w:r w:rsidRPr="00FB4AD8">
        <w:rPr>
          <w:rFonts w:ascii="Arial Narrow" w:hAnsi="Arial Narrow"/>
          <w:sz w:val="24"/>
          <w:szCs w:val="24"/>
        </w:rPr>
        <w:t>i</w:t>
      </w:r>
      <w:r>
        <w:rPr>
          <w:rFonts w:ascii="Arial Narrow" w:hAnsi="Arial Narrow"/>
          <w:sz w:val="24"/>
          <w:szCs w:val="24"/>
        </w:rPr>
        <w:t>cati</w:t>
      </w:r>
      <w:r w:rsidRPr="00FB4AD8">
        <w:rPr>
          <w:rFonts w:ascii="Arial Narrow" w:hAnsi="Arial Narrow"/>
          <w:sz w:val="24"/>
          <w:szCs w:val="24"/>
        </w:rPr>
        <w:t xml:space="preserve"> op</w:t>
      </w:r>
      <w:r>
        <w:rPr>
          <w:rFonts w:ascii="Arial Narrow" w:hAnsi="Arial Narrow"/>
          <w:sz w:val="24"/>
          <w:szCs w:val="24"/>
        </w:rPr>
        <w:t>št</w:t>
      </w:r>
      <w:r w:rsidRPr="00FB4AD8">
        <w:rPr>
          <w:rFonts w:ascii="Arial Narrow" w:hAnsi="Arial Narrow"/>
          <w:sz w:val="24"/>
          <w:szCs w:val="24"/>
        </w:rPr>
        <w:t>in</w:t>
      </w:r>
      <w:r>
        <w:rPr>
          <w:rFonts w:ascii="Arial Narrow" w:hAnsi="Arial Narrow"/>
          <w:sz w:val="24"/>
          <w:szCs w:val="24"/>
        </w:rPr>
        <w:t>e</w:t>
      </w:r>
      <w:r w:rsidRPr="00FB4AD8">
        <w:rPr>
          <w:rFonts w:ascii="Arial Narrow" w:hAnsi="Arial Narrow"/>
          <w:sz w:val="24"/>
          <w:szCs w:val="24"/>
        </w:rPr>
        <w:t xml:space="preserve"> da identifi</w:t>
      </w:r>
      <w:r>
        <w:rPr>
          <w:rFonts w:ascii="Arial Narrow" w:hAnsi="Arial Narrow"/>
          <w:sz w:val="24"/>
          <w:szCs w:val="24"/>
        </w:rPr>
        <w:t>ku</w:t>
      </w:r>
      <w:r w:rsidRPr="00FB4AD8">
        <w:rPr>
          <w:rFonts w:ascii="Arial Narrow" w:hAnsi="Arial Narrow"/>
          <w:sz w:val="24"/>
          <w:szCs w:val="24"/>
        </w:rPr>
        <w:t xml:space="preserve">ju odgovarajuće </w:t>
      </w:r>
      <w:r>
        <w:rPr>
          <w:rFonts w:ascii="Arial Narrow" w:hAnsi="Arial Narrow"/>
          <w:sz w:val="24"/>
          <w:szCs w:val="24"/>
        </w:rPr>
        <w:t>lokacije i transparentno u</w:t>
      </w:r>
      <w:r w:rsidRPr="00FB4AD8">
        <w:rPr>
          <w:rFonts w:ascii="Arial Narrow" w:hAnsi="Arial Narrow"/>
          <w:sz w:val="24"/>
          <w:szCs w:val="24"/>
        </w:rPr>
        <w:t>pored</w:t>
      </w:r>
      <w:r>
        <w:rPr>
          <w:rFonts w:ascii="Arial Narrow" w:hAnsi="Arial Narrow"/>
          <w:sz w:val="24"/>
          <w:szCs w:val="24"/>
        </w:rPr>
        <w:t>e</w:t>
      </w:r>
      <w:r w:rsidRPr="00FB4AD8">
        <w:rPr>
          <w:rFonts w:ascii="Arial Narrow" w:hAnsi="Arial Narrow"/>
          <w:sz w:val="24"/>
          <w:szCs w:val="24"/>
        </w:rPr>
        <w:t xml:space="preserve"> njihovu isplativost pomoću npr</w:t>
      </w:r>
      <w:r>
        <w:rPr>
          <w:rFonts w:ascii="Arial Narrow" w:hAnsi="Arial Narrow"/>
          <w:sz w:val="24"/>
          <w:szCs w:val="24"/>
        </w:rPr>
        <w:t>.</w:t>
      </w:r>
      <w:r w:rsidRPr="00FB4AD8">
        <w:rPr>
          <w:rFonts w:ascii="Arial Narrow" w:hAnsi="Arial Narrow"/>
          <w:sz w:val="24"/>
          <w:szCs w:val="24"/>
        </w:rPr>
        <w:t xml:space="preserve"> </w:t>
      </w:r>
      <w:r>
        <w:rPr>
          <w:rFonts w:ascii="Arial Narrow" w:hAnsi="Arial Narrow"/>
          <w:sz w:val="24"/>
          <w:szCs w:val="24"/>
        </w:rPr>
        <w:t>kriterijuma</w:t>
      </w:r>
      <w:r w:rsidRPr="00FB4AD8">
        <w:rPr>
          <w:rFonts w:ascii="Arial Narrow" w:hAnsi="Arial Narrow"/>
          <w:sz w:val="24"/>
          <w:szCs w:val="24"/>
        </w:rPr>
        <w:t xml:space="preserve"> za </w:t>
      </w:r>
      <w:r>
        <w:rPr>
          <w:rFonts w:ascii="Arial Narrow" w:hAnsi="Arial Narrow"/>
          <w:sz w:val="24"/>
          <w:szCs w:val="24"/>
        </w:rPr>
        <w:t>određivanje lokacija</w:t>
      </w:r>
      <w:r w:rsidRPr="00FB4AD8">
        <w:rPr>
          <w:rFonts w:ascii="Arial Narrow" w:hAnsi="Arial Narrow"/>
          <w:sz w:val="24"/>
          <w:szCs w:val="24"/>
        </w:rPr>
        <w:t xml:space="preserve"> sanitarnih </w:t>
      </w:r>
      <w:r>
        <w:rPr>
          <w:rFonts w:ascii="Arial Narrow" w:hAnsi="Arial Narrow"/>
          <w:sz w:val="24"/>
          <w:szCs w:val="24"/>
        </w:rPr>
        <w:t>deponija</w:t>
      </w:r>
      <w:r w:rsidRPr="00FB4AD8">
        <w:rPr>
          <w:rFonts w:ascii="Arial Narrow" w:hAnsi="Arial Narrow"/>
          <w:sz w:val="24"/>
          <w:szCs w:val="24"/>
        </w:rPr>
        <w:t xml:space="preserve"> </w:t>
      </w:r>
      <w:r>
        <w:rPr>
          <w:rFonts w:ascii="Arial Narrow" w:hAnsi="Arial Narrow"/>
          <w:sz w:val="24"/>
          <w:szCs w:val="24"/>
        </w:rPr>
        <w:t>(</w:t>
      </w:r>
      <w:r w:rsidRPr="00FB4AD8">
        <w:rPr>
          <w:rFonts w:ascii="Arial Narrow" w:hAnsi="Arial Narrow"/>
          <w:sz w:val="24"/>
          <w:szCs w:val="24"/>
        </w:rPr>
        <w:t>M</w:t>
      </w:r>
      <w:r>
        <w:rPr>
          <w:rFonts w:ascii="Arial Narrow" w:hAnsi="Arial Narrow"/>
          <w:sz w:val="24"/>
          <w:szCs w:val="24"/>
        </w:rPr>
        <w:t>OR</w:t>
      </w:r>
      <w:r w:rsidRPr="00FB4AD8">
        <w:rPr>
          <w:rFonts w:ascii="Arial Narrow" w:hAnsi="Arial Narrow"/>
          <w:sz w:val="24"/>
          <w:szCs w:val="24"/>
        </w:rPr>
        <w:t>T</w:t>
      </w:r>
      <w:r>
        <w:rPr>
          <w:rFonts w:ascii="Arial Narrow" w:hAnsi="Arial Narrow"/>
          <w:sz w:val="24"/>
          <w:szCs w:val="24"/>
        </w:rPr>
        <w:t>)</w:t>
      </w:r>
      <w:r w:rsidRPr="00FB4AD8">
        <w:rPr>
          <w:rFonts w:ascii="Arial Narrow" w:hAnsi="Arial Narrow"/>
          <w:sz w:val="24"/>
          <w:szCs w:val="24"/>
        </w:rPr>
        <w:t>.</w:t>
      </w:r>
      <w:r>
        <w:rPr>
          <w:rFonts w:ascii="Arial Narrow" w:hAnsi="Arial Narrow"/>
          <w:sz w:val="24"/>
          <w:szCs w:val="24"/>
        </w:rPr>
        <w:t xml:space="preserve"> Tokom takvog postupka, opštine treba poticati da u najvećoj mogućoj mjeri uzmu u obzir postojeće zagađenje (industrijske) lokacije, koje s obzirom na svoje karakteristike mogu ponuditi bolje rješenje za smještaj objekata sistema upravljanja otpadom nego trenutne lokacije koje se često nalaze na značajnim udaljenostima od naselja i u netaknutom prirodnom okruženju.</w:t>
      </w:r>
    </w:p>
    <w:p w14:paraId="5981B2A6" w14:textId="77777777" w:rsidR="00EF3D7D" w:rsidRDefault="00EF3D7D" w:rsidP="006C142B">
      <w:pPr>
        <w:pStyle w:val="ListParagraph"/>
        <w:numPr>
          <w:ilvl w:val="1"/>
          <w:numId w:val="63"/>
        </w:numPr>
        <w:spacing w:after="0" w:line="240" w:lineRule="auto"/>
        <w:rPr>
          <w:rFonts w:ascii="Arial Narrow" w:hAnsi="Arial Narrow"/>
          <w:sz w:val="24"/>
          <w:szCs w:val="24"/>
        </w:rPr>
      </w:pPr>
      <w:r>
        <w:rPr>
          <w:rFonts w:ascii="Arial Narrow" w:hAnsi="Arial Narrow"/>
          <w:sz w:val="24"/>
          <w:szCs w:val="24"/>
        </w:rPr>
        <w:t>izrada detaljne studije isplativosti za postrojenje za termičku obradu otpada (energana na otpad) u Crnoj Gori</w:t>
      </w:r>
      <w:r w:rsidRPr="006039FF">
        <w:rPr>
          <w:rFonts w:ascii="Arial Narrow" w:hAnsi="Arial Narrow"/>
          <w:sz w:val="24"/>
          <w:szCs w:val="24"/>
        </w:rPr>
        <w:t xml:space="preserve">. </w:t>
      </w:r>
      <w:r>
        <w:rPr>
          <w:rFonts w:ascii="Arial Narrow" w:hAnsi="Arial Narrow"/>
          <w:sz w:val="24"/>
          <w:szCs w:val="24"/>
        </w:rPr>
        <w:t xml:space="preserve">Ovakav dokument je potreban radi nedostatka bilo kakve prateće projektne dokumentacije vezane uz planirano postrojenje – energanu na otpad u Nikšiću. Takav dokument treba ispitati moguće tehnološke opcije (npr. tehnologije uključene u opciju 2 kao i </w:t>
      </w:r>
      <w:r w:rsidRPr="000E3D19">
        <w:rPr>
          <w:rFonts w:ascii="Arial Narrow" w:hAnsi="Arial Narrow"/>
          <w:sz w:val="24"/>
          <w:szCs w:val="24"/>
        </w:rPr>
        <w:t>mogućnosti koriš</w:t>
      </w:r>
      <w:r>
        <w:rPr>
          <w:rFonts w:ascii="Arial Narrow" w:hAnsi="Arial Narrow"/>
          <w:sz w:val="24"/>
          <w:szCs w:val="24"/>
        </w:rPr>
        <w:t>ć</w:t>
      </w:r>
      <w:r w:rsidRPr="000E3D19">
        <w:rPr>
          <w:rFonts w:ascii="Arial Narrow" w:hAnsi="Arial Narrow"/>
          <w:sz w:val="24"/>
          <w:szCs w:val="24"/>
        </w:rPr>
        <w:t>enj</w:t>
      </w:r>
      <w:r>
        <w:rPr>
          <w:rFonts w:ascii="Arial Narrow" w:hAnsi="Arial Narrow"/>
          <w:sz w:val="24"/>
          <w:szCs w:val="24"/>
        </w:rPr>
        <w:t>a</w:t>
      </w:r>
      <w:r w:rsidRPr="000E3D19">
        <w:rPr>
          <w:rFonts w:ascii="Arial Narrow" w:hAnsi="Arial Narrow"/>
          <w:sz w:val="24"/>
          <w:szCs w:val="24"/>
        </w:rPr>
        <w:t xml:space="preserve"> mehaničke i biološke obrade koja je izostavljena iz trenutne rasprave</w:t>
      </w:r>
      <w:r>
        <w:rPr>
          <w:rFonts w:ascii="Arial Narrow" w:hAnsi="Arial Narrow"/>
          <w:sz w:val="24"/>
          <w:szCs w:val="24"/>
        </w:rPr>
        <w:t xml:space="preserve">) za ovakvo postrojenje kao i moguće lokacije za smještaj postrojenja. </w:t>
      </w:r>
      <w:r w:rsidRPr="000E3D19">
        <w:rPr>
          <w:rFonts w:ascii="Arial Narrow" w:hAnsi="Arial Narrow"/>
          <w:sz w:val="24"/>
          <w:szCs w:val="24"/>
        </w:rPr>
        <w:t>U idealnom slučaju, studija i</w:t>
      </w:r>
      <w:r>
        <w:rPr>
          <w:rFonts w:ascii="Arial Narrow" w:hAnsi="Arial Narrow"/>
          <w:sz w:val="24"/>
          <w:szCs w:val="24"/>
        </w:rPr>
        <w:t>splativosti</w:t>
      </w:r>
      <w:r w:rsidRPr="000E3D19">
        <w:rPr>
          <w:rFonts w:ascii="Arial Narrow" w:hAnsi="Arial Narrow"/>
          <w:sz w:val="24"/>
          <w:szCs w:val="24"/>
        </w:rPr>
        <w:t xml:space="preserve"> treba uzeti u obzir alternativne </w:t>
      </w:r>
      <w:r>
        <w:rPr>
          <w:rFonts w:ascii="Arial Narrow" w:hAnsi="Arial Narrow"/>
          <w:sz w:val="24"/>
          <w:szCs w:val="24"/>
        </w:rPr>
        <w:t xml:space="preserve">lokacije </w:t>
      </w:r>
      <w:r w:rsidRPr="000E3D19">
        <w:rPr>
          <w:rFonts w:ascii="Arial Narrow" w:hAnsi="Arial Narrow"/>
          <w:sz w:val="24"/>
          <w:szCs w:val="24"/>
        </w:rPr>
        <w:t xml:space="preserve">koje mogu ponuditi optimalno rješenje u smislu transportnih zahtjeva i osjetljivosti potencijalno </w:t>
      </w:r>
      <w:r>
        <w:rPr>
          <w:rFonts w:ascii="Arial Narrow" w:hAnsi="Arial Narrow"/>
          <w:sz w:val="24"/>
          <w:szCs w:val="24"/>
        </w:rPr>
        <w:t>ugrožene</w:t>
      </w:r>
      <w:r w:rsidRPr="000E3D19">
        <w:rPr>
          <w:rFonts w:ascii="Arial Narrow" w:hAnsi="Arial Narrow"/>
          <w:sz w:val="24"/>
          <w:szCs w:val="24"/>
        </w:rPr>
        <w:t xml:space="preserve"> </w:t>
      </w:r>
      <w:r>
        <w:rPr>
          <w:rFonts w:ascii="Arial Narrow" w:hAnsi="Arial Narrow"/>
          <w:sz w:val="24"/>
          <w:szCs w:val="24"/>
        </w:rPr>
        <w:t>životne sredine.</w:t>
      </w:r>
    </w:p>
    <w:p w14:paraId="5FAF64BE" w14:textId="77777777" w:rsidR="00EF3D7D" w:rsidRDefault="00EF3D7D" w:rsidP="00EF3D7D">
      <w:pPr>
        <w:pStyle w:val="ListParagraph"/>
        <w:spacing w:after="0" w:line="240" w:lineRule="auto"/>
        <w:ind w:left="1080"/>
        <w:rPr>
          <w:rFonts w:ascii="Arial Narrow" w:hAnsi="Arial Narrow"/>
          <w:sz w:val="24"/>
          <w:szCs w:val="24"/>
        </w:rPr>
      </w:pPr>
    </w:p>
    <w:p w14:paraId="66B8B014" w14:textId="77777777" w:rsidR="00EF3D7D" w:rsidRDefault="00EF3D7D" w:rsidP="00EF3D7D">
      <w:pPr>
        <w:jc w:val="both"/>
        <w:rPr>
          <w:rFonts w:ascii="Arial Narrow" w:hAnsi="Arial Narrow"/>
        </w:rPr>
      </w:pPr>
      <w:r w:rsidRPr="001B7A7E">
        <w:rPr>
          <w:rFonts w:ascii="Arial Narrow" w:hAnsi="Arial Narrow"/>
        </w:rPr>
        <w:t xml:space="preserve">Sljedeći </w:t>
      </w:r>
      <w:r>
        <w:rPr>
          <w:rFonts w:ascii="Arial Narrow" w:hAnsi="Arial Narrow"/>
        </w:rPr>
        <w:t>period</w:t>
      </w:r>
      <w:r w:rsidRPr="001B7A7E">
        <w:rPr>
          <w:rFonts w:ascii="Arial Narrow" w:hAnsi="Arial Narrow"/>
        </w:rPr>
        <w:t xml:space="preserve"> planiranja </w:t>
      </w:r>
      <w:r>
        <w:rPr>
          <w:rFonts w:ascii="Arial Narrow" w:hAnsi="Arial Narrow"/>
        </w:rPr>
        <w:t>u upravljanju</w:t>
      </w:r>
      <w:r w:rsidRPr="001B7A7E">
        <w:rPr>
          <w:rFonts w:ascii="Arial Narrow" w:hAnsi="Arial Narrow"/>
        </w:rPr>
        <w:t xml:space="preserve"> otpadom u Crnoj Gori koji </w:t>
      </w:r>
      <w:r>
        <w:rPr>
          <w:rFonts w:ascii="Arial Narrow" w:hAnsi="Arial Narrow"/>
        </w:rPr>
        <w:t xml:space="preserve">bi </w:t>
      </w:r>
      <w:r w:rsidRPr="001B7A7E">
        <w:rPr>
          <w:rFonts w:ascii="Arial Narrow" w:hAnsi="Arial Narrow"/>
        </w:rPr>
        <w:t>realno treba</w:t>
      </w:r>
      <w:r>
        <w:rPr>
          <w:rFonts w:ascii="Arial Narrow" w:hAnsi="Arial Narrow"/>
        </w:rPr>
        <w:t>o</w:t>
      </w:r>
      <w:r w:rsidRPr="001B7A7E">
        <w:rPr>
          <w:rFonts w:ascii="Arial Narrow" w:hAnsi="Arial Narrow"/>
        </w:rPr>
        <w:t xml:space="preserve"> </w:t>
      </w:r>
      <w:r>
        <w:rPr>
          <w:rFonts w:ascii="Arial Narrow" w:hAnsi="Arial Narrow"/>
        </w:rPr>
        <w:t>za</w:t>
      </w:r>
      <w:r w:rsidRPr="001B7A7E">
        <w:rPr>
          <w:rFonts w:ascii="Arial Narrow" w:hAnsi="Arial Narrow"/>
        </w:rPr>
        <w:t>početi 2018. ili 2019</w:t>
      </w:r>
      <w:r>
        <w:rPr>
          <w:rFonts w:ascii="Arial Narrow" w:hAnsi="Arial Narrow"/>
        </w:rPr>
        <w:t>. godine,</w:t>
      </w:r>
      <w:r w:rsidRPr="001B7A7E">
        <w:rPr>
          <w:rFonts w:ascii="Arial Narrow" w:hAnsi="Arial Narrow"/>
        </w:rPr>
        <w:t xml:space="preserve"> treba</w:t>
      </w:r>
      <w:r>
        <w:rPr>
          <w:rFonts w:ascii="Arial Narrow" w:hAnsi="Arial Narrow"/>
        </w:rPr>
        <w:t>o bi transparentno u</w:t>
      </w:r>
      <w:r w:rsidRPr="001B7A7E">
        <w:rPr>
          <w:rFonts w:ascii="Arial Narrow" w:hAnsi="Arial Narrow"/>
        </w:rPr>
        <w:t>porediti implikacij</w:t>
      </w:r>
      <w:r>
        <w:rPr>
          <w:rFonts w:ascii="Arial Narrow" w:hAnsi="Arial Narrow"/>
        </w:rPr>
        <w:t>e planiranih</w:t>
      </w:r>
      <w:r w:rsidRPr="001B7A7E">
        <w:rPr>
          <w:rFonts w:ascii="Arial Narrow" w:hAnsi="Arial Narrow"/>
        </w:rPr>
        <w:t xml:space="preserve"> prijedlo</w:t>
      </w:r>
      <w:r>
        <w:rPr>
          <w:rFonts w:ascii="Arial Narrow" w:hAnsi="Arial Narrow"/>
        </w:rPr>
        <w:t>ga</w:t>
      </w:r>
      <w:r w:rsidRPr="001B7A7E">
        <w:rPr>
          <w:rFonts w:ascii="Arial Narrow" w:hAnsi="Arial Narrow"/>
        </w:rPr>
        <w:t xml:space="preserve"> </w:t>
      </w:r>
      <w:r>
        <w:rPr>
          <w:rFonts w:ascii="Arial Narrow" w:hAnsi="Arial Narrow"/>
        </w:rPr>
        <w:t xml:space="preserve">nastalih </w:t>
      </w:r>
      <w:r w:rsidRPr="001B7A7E">
        <w:rPr>
          <w:rFonts w:ascii="Arial Narrow" w:hAnsi="Arial Narrow"/>
        </w:rPr>
        <w:t xml:space="preserve">u </w:t>
      </w:r>
      <w:r>
        <w:rPr>
          <w:rFonts w:ascii="Arial Narrow" w:hAnsi="Arial Narrow"/>
        </w:rPr>
        <w:t xml:space="preserve">okviru </w:t>
      </w:r>
      <w:r w:rsidRPr="001B7A7E">
        <w:rPr>
          <w:rFonts w:ascii="Arial Narrow" w:hAnsi="Arial Narrow"/>
        </w:rPr>
        <w:t>oba gore naveden</w:t>
      </w:r>
      <w:r>
        <w:rPr>
          <w:rFonts w:ascii="Arial Narrow" w:hAnsi="Arial Narrow"/>
        </w:rPr>
        <w:t>a "planska</w:t>
      </w:r>
      <w:r w:rsidRPr="001B7A7E">
        <w:rPr>
          <w:rFonts w:ascii="Arial Narrow" w:hAnsi="Arial Narrow"/>
        </w:rPr>
        <w:t xml:space="preserve"> </w:t>
      </w:r>
      <w:r>
        <w:rPr>
          <w:rFonts w:ascii="Arial Narrow" w:hAnsi="Arial Narrow"/>
        </w:rPr>
        <w:t>toka</w:t>
      </w:r>
      <w:r w:rsidRPr="001B7A7E">
        <w:rPr>
          <w:rFonts w:ascii="Arial Narrow" w:hAnsi="Arial Narrow"/>
        </w:rPr>
        <w:t xml:space="preserve">". Kako bi se osiguralo da praktični prijedlozi </w:t>
      </w:r>
      <w:r>
        <w:rPr>
          <w:rFonts w:ascii="Arial Narrow" w:hAnsi="Arial Narrow"/>
        </w:rPr>
        <w:t xml:space="preserve">nastanu na vrijeme </w:t>
      </w:r>
      <w:r>
        <w:rPr>
          <w:rFonts w:ascii="Arial Narrow" w:hAnsi="Arial Narrow"/>
        </w:rPr>
        <w:lastRenderedPageBreak/>
        <w:t xml:space="preserve">kako bi se uzeli u obzir u planiranju DPUO za period nakon 2020. godine, </w:t>
      </w:r>
      <w:r w:rsidRPr="001B7A7E">
        <w:rPr>
          <w:rFonts w:ascii="Arial Narrow" w:hAnsi="Arial Narrow"/>
        </w:rPr>
        <w:t xml:space="preserve">preporučljivo je mobilizirati raspoložive </w:t>
      </w:r>
      <w:r>
        <w:rPr>
          <w:rFonts w:ascii="Arial Narrow" w:hAnsi="Arial Narrow"/>
        </w:rPr>
        <w:t>izvore finans</w:t>
      </w:r>
      <w:r w:rsidRPr="001B7A7E">
        <w:rPr>
          <w:rFonts w:ascii="Arial Narrow" w:hAnsi="Arial Narrow"/>
        </w:rPr>
        <w:t>iranj</w:t>
      </w:r>
      <w:r>
        <w:rPr>
          <w:rFonts w:ascii="Arial Narrow" w:hAnsi="Arial Narrow"/>
        </w:rPr>
        <w:t>a</w:t>
      </w:r>
      <w:r w:rsidRPr="001B7A7E">
        <w:rPr>
          <w:rFonts w:ascii="Arial Narrow" w:hAnsi="Arial Narrow"/>
        </w:rPr>
        <w:t xml:space="preserve"> </w:t>
      </w:r>
      <w:r>
        <w:rPr>
          <w:rFonts w:ascii="Arial Narrow" w:hAnsi="Arial Narrow"/>
        </w:rPr>
        <w:t>te</w:t>
      </w:r>
      <w:r w:rsidRPr="001B7A7E">
        <w:rPr>
          <w:rFonts w:ascii="Arial Narrow" w:hAnsi="Arial Narrow"/>
        </w:rPr>
        <w:t xml:space="preserve"> </w:t>
      </w:r>
      <w:r>
        <w:rPr>
          <w:rFonts w:ascii="Arial Narrow" w:hAnsi="Arial Narrow"/>
        </w:rPr>
        <w:t>započeti s oba “planska toka” to</w:t>
      </w:r>
      <w:r w:rsidRPr="001B7A7E">
        <w:rPr>
          <w:rFonts w:ascii="Arial Narrow" w:hAnsi="Arial Narrow"/>
        </w:rPr>
        <w:t>kom 2016.</w:t>
      </w:r>
      <w:r>
        <w:rPr>
          <w:rFonts w:ascii="Arial Narrow" w:hAnsi="Arial Narrow"/>
        </w:rPr>
        <w:t xml:space="preserve"> godine.</w:t>
      </w:r>
    </w:p>
    <w:p w14:paraId="5647CE0D" w14:textId="77777777" w:rsidR="004A7194" w:rsidRDefault="004A7194" w:rsidP="004A7194">
      <w:pPr>
        <w:jc w:val="both"/>
        <w:rPr>
          <w:rFonts w:ascii="Arial Narrow" w:hAnsi="Arial Narrow"/>
        </w:rPr>
      </w:pPr>
    </w:p>
    <w:p w14:paraId="1BB899F3" w14:textId="77777777" w:rsidR="004A7194" w:rsidRDefault="004A7194" w:rsidP="006C142B">
      <w:pPr>
        <w:pStyle w:val="ListParagraph"/>
        <w:numPr>
          <w:ilvl w:val="0"/>
          <w:numId w:val="67"/>
        </w:numPr>
        <w:rPr>
          <w:rFonts w:ascii="Arial Narrow" w:hAnsi="Arial Narrow"/>
          <w:b/>
          <w:sz w:val="24"/>
          <w:szCs w:val="24"/>
        </w:rPr>
      </w:pPr>
      <w:r>
        <w:rPr>
          <w:rFonts w:ascii="Arial Narrow" w:hAnsi="Arial Narrow"/>
          <w:b/>
          <w:sz w:val="24"/>
          <w:szCs w:val="24"/>
        </w:rPr>
        <w:t>Preporuke u vezi implementacije sistema upravljanja kanalizacionim muljem</w:t>
      </w:r>
    </w:p>
    <w:p w14:paraId="13F6AEDC" w14:textId="77777777" w:rsidR="004A7194" w:rsidRPr="001054C3" w:rsidRDefault="004A7194" w:rsidP="004A7194">
      <w:pPr>
        <w:tabs>
          <w:tab w:val="left" w:pos="0"/>
        </w:tabs>
        <w:jc w:val="both"/>
        <w:rPr>
          <w:rFonts w:ascii="Arial Narrow" w:hAnsi="Arial Narrow"/>
        </w:rPr>
      </w:pPr>
      <w:r>
        <w:rPr>
          <w:rFonts w:ascii="Arial Narrow" w:hAnsi="Arial Narrow"/>
        </w:rPr>
        <w:t>K</w:t>
      </w:r>
      <w:r w:rsidRPr="001054C3">
        <w:rPr>
          <w:rFonts w:ascii="Arial Narrow" w:hAnsi="Arial Narrow"/>
        </w:rPr>
        <w:t>ao kratkoročno rješenje preporuča</w:t>
      </w:r>
      <w:r>
        <w:rPr>
          <w:rFonts w:ascii="Arial Narrow" w:hAnsi="Arial Narrow"/>
        </w:rPr>
        <w:t xml:space="preserve"> se</w:t>
      </w:r>
      <w:r w:rsidRPr="001054C3">
        <w:rPr>
          <w:rFonts w:ascii="Arial Narrow" w:hAnsi="Arial Narrow"/>
        </w:rPr>
        <w:t xml:space="preserve"> upotreba mulja za rekultivaciju zagađenih područja. Kao srednjoročan prijedlog (nakon što se rekultiviraju sve deponije) preporuča se tretman s proizvodnjom bioplina (anaerobna digestija) i sustav tretmana preostalog mulja na tršćanim poljima. Dugoročno rješenje tretmana mulja može predstavljati nastavak prethodno navedenih opcija tretmana ili dio centraliziranog ko</w:t>
      </w:r>
      <w:r w:rsidRPr="009F3DE2">
        <w:rPr>
          <w:rFonts w:ascii="Arial Narrow" w:hAnsi="Arial Narrow"/>
        </w:rPr>
        <w:t>ncepta koj</w:t>
      </w:r>
      <w:r>
        <w:rPr>
          <w:rFonts w:ascii="Arial Narrow" w:hAnsi="Arial Narrow"/>
        </w:rPr>
        <w:t>i</w:t>
      </w:r>
      <w:r w:rsidRPr="001054C3">
        <w:rPr>
          <w:rFonts w:ascii="Arial Narrow" w:hAnsi="Arial Narrow"/>
        </w:rPr>
        <w:t xml:space="preserve"> podrazumijeva spaljivanje u postrojenju za termičku obradu otpada (energana na otpad)</w:t>
      </w:r>
      <w:r>
        <w:rPr>
          <w:rFonts w:ascii="Arial Narrow" w:hAnsi="Arial Narrow"/>
        </w:rPr>
        <w:t>,</w:t>
      </w:r>
      <w:r w:rsidRPr="001054C3">
        <w:rPr>
          <w:rFonts w:ascii="Arial Narrow" w:hAnsi="Arial Narrow"/>
        </w:rPr>
        <w:t xml:space="preserve"> </w:t>
      </w:r>
      <w:r>
        <w:rPr>
          <w:rFonts w:ascii="Arial Narrow" w:hAnsi="Arial Narrow"/>
        </w:rPr>
        <w:t>pod uvjetom</w:t>
      </w:r>
      <w:r w:rsidRPr="009F3DE2">
        <w:rPr>
          <w:rFonts w:ascii="Arial Narrow" w:hAnsi="Arial Narrow"/>
        </w:rPr>
        <w:t xml:space="preserve"> da </w:t>
      </w:r>
      <w:r>
        <w:rPr>
          <w:rFonts w:ascii="Arial Narrow" w:hAnsi="Arial Narrow"/>
        </w:rPr>
        <w:t xml:space="preserve">nadležna </w:t>
      </w:r>
      <w:r w:rsidRPr="001054C3">
        <w:rPr>
          <w:rFonts w:ascii="Arial Narrow" w:hAnsi="Arial Narrow"/>
        </w:rPr>
        <w:t xml:space="preserve">inspekcija </w:t>
      </w:r>
      <w:r>
        <w:rPr>
          <w:rFonts w:ascii="Arial Narrow" w:hAnsi="Arial Narrow"/>
        </w:rPr>
        <w:t xml:space="preserve">na učinkovit način </w:t>
      </w:r>
      <w:r w:rsidRPr="001054C3">
        <w:rPr>
          <w:rFonts w:ascii="Arial Narrow" w:hAnsi="Arial Narrow"/>
        </w:rPr>
        <w:t xml:space="preserve">osigura </w:t>
      </w:r>
      <w:r>
        <w:rPr>
          <w:rFonts w:ascii="Arial Narrow" w:hAnsi="Arial Narrow"/>
        </w:rPr>
        <w:t xml:space="preserve">transport </w:t>
      </w:r>
      <w:r w:rsidRPr="001054C3">
        <w:rPr>
          <w:rFonts w:ascii="Arial Narrow" w:hAnsi="Arial Narrow"/>
        </w:rPr>
        <w:t>mulj</w:t>
      </w:r>
      <w:r>
        <w:rPr>
          <w:rFonts w:ascii="Arial Narrow" w:hAnsi="Arial Narrow"/>
        </w:rPr>
        <w:t>a</w:t>
      </w:r>
      <w:r w:rsidRPr="001054C3">
        <w:rPr>
          <w:rFonts w:ascii="Arial Narrow" w:hAnsi="Arial Narrow"/>
        </w:rPr>
        <w:t xml:space="preserve"> do </w:t>
      </w:r>
      <w:r>
        <w:rPr>
          <w:rFonts w:ascii="Arial Narrow" w:hAnsi="Arial Narrow"/>
        </w:rPr>
        <w:t xml:space="preserve">konačnog </w:t>
      </w:r>
      <w:r w:rsidRPr="001054C3">
        <w:rPr>
          <w:rFonts w:ascii="Arial Narrow" w:hAnsi="Arial Narrow"/>
        </w:rPr>
        <w:t>postrojenja</w:t>
      </w:r>
      <w:r>
        <w:rPr>
          <w:rFonts w:ascii="Arial Narrow" w:hAnsi="Arial Narrow"/>
        </w:rPr>
        <w:t xml:space="preserve"> za termičku obradu</w:t>
      </w:r>
      <w:r w:rsidRPr="001054C3">
        <w:rPr>
          <w:rFonts w:ascii="Arial Narrow" w:hAnsi="Arial Narrow"/>
        </w:rPr>
        <w:t xml:space="preserve">. </w:t>
      </w:r>
    </w:p>
    <w:p w14:paraId="799EEE82" w14:textId="77777777" w:rsidR="004A7194" w:rsidRDefault="004A7194" w:rsidP="004A7194">
      <w:pPr>
        <w:jc w:val="both"/>
        <w:rPr>
          <w:rFonts w:ascii="Arial Narrow" w:hAnsi="Arial Narrow"/>
        </w:rPr>
      </w:pPr>
    </w:p>
    <w:p w14:paraId="6130E118" w14:textId="77777777" w:rsidR="00391529" w:rsidRDefault="00391529" w:rsidP="004A7194">
      <w:pPr>
        <w:jc w:val="both"/>
        <w:rPr>
          <w:rFonts w:ascii="Arial Narrow" w:hAnsi="Arial Narrow"/>
        </w:rPr>
      </w:pPr>
    </w:p>
    <w:p w14:paraId="2B3836E7" w14:textId="77777777" w:rsidR="00391529" w:rsidRDefault="00391529" w:rsidP="004A7194">
      <w:pPr>
        <w:jc w:val="both"/>
        <w:rPr>
          <w:rFonts w:ascii="Arial Narrow" w:hAnsi="Arial Narrow"/>
        </w:rPr>
      </w:pPr>
    </w:p>
    <w:p w14:paraId="269F05F3" w14:textId="77777777" w:rsidR="004A7194" w:rsidRPr="00CD27BA" w:rsidRDefault="004A7194" w:rsidP="004A7194">
      <w:pPr>
        <w:jc w:val="both"/>
        <w:rPr>
          <w:rFonts w:ascii="Arial Narrow" w:hAnsi="Arial Narrow"/>
          <w:i/>
        </w:rPr>
      </w:pPr>
      <w:r w:rsidRPr="00CD27BA">
        <w:rPr>
          <w:rFonts w:ascii="Arial Narrow" w:hAnsi="Arial Narrow"/>
          <w:i/>
        </w:rPr>
        <w:t>Napomene uz dodatnu tehničku i finan</w:t>
      </w:r>
      <w:r w:rsidR="00EF3D7D">
        <w:rPr>
          <w:rFonts w:ascii="Arial Narrow" w:hAnsi="Arial Narrow"/>
          <w:i/>
        </w:rPr>
        <w:t>s</w:t>
      </w:r>
      <w:r w:rsidRPr="00CD27BA">
        <w:rPr>
          <w:rFonts w:ascii="Arial Narrow" w:hAnsi="Arial Narrow"/>
          <w:i/>
        </w:rPr>
        <w:t>ijsku procjenu</w:t>
      </w:r>
    </w:p>
    <w:p w14:paraId="3DB40070" w14:textId="77777777" w:rsidR="004A7194" w:rsidRPr="00D03DD9" w:rsidRDefault="004A7194" w:rsidP="004A7194">
      <w:pPr>
        <w:jc w:val="both"/>
        <w:rPr>
          <w:rFonts w:ascii="Arial Narrow" w:hAnsi="Arial Narrow"/>
        </w:rPr>
      </w:pPr>
    </w:p>
    <w:p w14:paraId="3D819544" w14:textId="77777777" w:rsidR="004A7194" w:rsidRDefault="00EF3D7D" w:rsidP="004A7194">
      <w:pPr>
        <w:jc w:val="both"/>
        <w:rPr>
          <w:rFonts w:ascii="Arial Narrow" w:hAnsi="Arial Narrow"/>
          <w:highlight w:val="yellow"/>
          <w:lang w:val="hr-HR"/>
        </w:rPr>
      </w:pPr>
      <w:r>
        <w:rPr>
          <w:rFonts w:ascii="Arial Narrow" w:hAnsi="Arial Narrow"/>
        </w:rPr>
        <w:t>Gore navedene preporuke su formulis</w:t>
      </w:r>
      <w:r w:rsidRPr="00D03DD9">
        <w:rPr>
          <w:rFonts w:ascii="Arial Narrow" w:hAnsi="Arial Narrow"/>
        </w:rPr>
        <w:t>an</w:t>
      </w:r>
      <w:r>
        <w:rPr>
          <w:rFonts w:ascii="Arial Narrow" w:hAnsi="Arial Narrow"/>
        </w:rPr>
        <w:t>e</w:t>
      </w:r>
      <w:r w:rsidRPr="00D03DD9">
        <w:rPr>
          <w:rFonts w:ascii="Arial Narrow" w:hAnsi="Arial Narrow"/>
        </w:rPr>
        <w:t xml:space="preserve"> </w:t>
      </w:r>
      <w:r>
        <w:rPr>
          <w:rFonts w:ascii="Arial Narrow" w:hAnsi="Arial Narrow"/>
        </w:rPr>
        <w:t xml:space="preserve">isključivo </w:t>
      </w:r>
      <w:r w:rsidRPr="00D03DD9">
        <w:rPr>
          <w:rFonts w:ascii="Arial Narrow" w:hAnsi="Arial Narrow"/>
        </w:rPr>
        <w:t xml:space="preserve">na osnovi razmatranja </w:t>
      </w:r>
      <w:r>
        <w:rPr>
          <w:rFonts w:ascii="Arial Narrow" w:hAnsi="Arial Narrow"/>
        </w:rPr>
        <w:t>mogućih uticaja na životnu sredinu</w:t>
      </w:r>
      <w:r w:rsidRPr="00D03DD9">
        <w:rPr>
          <w:rFonts w:ascii="Arial Narrow" w:hAnsi="Arial Narrow"/>
        </w:rPr>
        <w:t>. U tom smislu, savjet</w:t>
      </w:r>
      <w:r>
        <w:rPr>
          <w:rFonts w:ascii="Arial Narrow" w:hAnsi="Arial Narrow"/>
        </w:rPr>
        <w:t xml:space="preserve"> čitateljima je </w:t>
      </w:r>
      <w:r w:rsidRPr="00D03DD9">
        <w:rPr>
          <w:rFonts w:ascii="Arial Narrow" w:hAnsi="Arial Narrow"/>
        </w:rPr>
        <w:t>da pregleda</w:t>
      </w:r>
      <w:r>
        <w:rPr>
          <w:rFonts w:ascii="Arial Narrow" w:hAnsi="Arial Narrow"/>
        </w:rPr>
        <w:t>ju</w:t>
      </w:r>
      <w:r w:rsidRPr="00D03DD9">
        <w:rPr>
          <w:rFonts w:ascii="Arial Narrow" w:hAnsi="Arial Narrow"/>
        </w:rPr>
        <w:t xml:space="preserve"> i </w:t>
      </w:r>
      <w:r>
        <w:rPr>
          <w:rFonts w:ascii="Arial Narrow" w:hAnsi="Arial Narrow"/>
        </w:rPr>
        <w:t>izvještaj “T</w:t>
      </w:r>
      <w:r w:rsidRPr="00D03DD9">
        <w:rPr>
          <w:rFonts w:ascii="Arial Narrow" w:hAnsi="Arial Narrow"/>
        </w:rPr>
        <w:t>ehničk</w:t>
      </w:r>
      <w:r>
        <w:rPr>
          <w:rFonts w:ascii="Arial Narrow" w:hAnsi="Arial Narrow"/>
        </w:rPr>
        <w:t>a i finans</w:t>
      </w:r>
      <w:r w:rsidRPr="00D03DD9">
        <w:rPr>
          <w:rFonts w:ascii="Arial Narrow" w:hAnsi="Arial Narrow"/>
        </w:rPr>
        <w:t>ijsk</w:t>
      </w:r>
      <w:r>
        <w:rPr>
          <w:rFonts w:ascii="Arial Narrow" w:hAnsi="Arial Narrow"/>
        </w:rPr>
        <w:t>a</w:t>
      </w:r>
      <w:r w:rsidRPr="00D03DD9">
        <w:rPr>
          <w:rFonts w:ascii="Arial Narrow" w:hAnsi="Arial Narrow"/>
        </w:rPr>
        <w:t xml:space="preserve"> procjen</w:t>
      </w:r>
      <w:r>
        <w:rPr>
          <w:rFonts w:ascii="Arial Narrow" w:hAnsi="Arial Narrow"/>
        </w:rPr>
        <w:t>a</w:t>
      </w:r>
      <w:r w:rsidRPr="00D03DD9">
        <w:rPr>
          <w:rFonts w:ascii="Arial Narrow" w:hAnsi="Arial Narrow"/>
        </w:rPr>
        <w:t xml:space="preserve"> predloženih opcija</w:t>
      </w:r>
      <w:r>
        <w:rPr>
          <w:rFonts w:ascii="Arial Narrow" w:hAnsi="Arial Narrow"/>
        </w:rPr>
        <w:t>”,</w:t>
      </w:r>
      <w:r w:rsidRPr="00D03DD9">
        <w:rPr>
          <w:rFonts w:ascii="Arial Narrow" w:hAnsi="Arial Narrow"/>
        </w:rPr>
        <w:t xml:space="preserve"> </w:t>
      </w:r>
      <w:r>
        <w:rPr>
          <w:rFonts w:ascii="Arial Narrow" w:hAnsi="Arial Narrow"/>
        </w:rPr>
        <w:t>koja je dostupna</w:t>
      </w:r>
      <w:r w:rsidRPr="00D03DD9">
        <w:rPr>
          <w:rFonts w:ascii="Arial Narrow" w:hAnsi="Arial Narrow"/>
        </w:rPr>
        <w:t xml:space="preserve"> </w:t>
      </w:r>
      <w:r>
        <w:rPr>
          <w:rFonts w:ascii="Arial Narrow" w:hAnsi="Arial Narrow"/>
        </w:rPr>
        <w:t>kao</w:t>
      </w:r>
      <w:r w:rsidRPr="00D03DD9">
        <w:rPr>
          <w:rFonts w:ascii="Arial Narrow" w:hAnsi="Arial Narrow"/>
        </w:rPr>
        <w:t xml:space="preserve"> </w:t>
      </w:r>
      <w:r>
        <w:rPr>
          <w:rFonts w:ascii="Arial Narrow" w:hAnsi="Arial Narrow"/>
        </w:rPr>
        <w:t>zaseban dokument</w:t>
      </w:r>
      <w:r w:rsidRPr="00D03DD9">
        <w:rPr>
          <w:rFonts w:ascii="Arial Narrow" w:hAnsi="Arial Narrow"/>
        </w:rPr>
        <w:t xml:space="preserve"> </w:t>
      </w:r>
      <w:r>
        <w:rPr>
          <w:rFonts w:ascii="Arial Narrow" w:hAnsi="Arial Narrow"/>
        </w:rPr>
        <w:t>ovom SPŽS izvještaju</w:t>
      </w:r>
      <w:r w:rsidRPr="00D03DD9">
        <w:rPr>
          <w:rFonts w:ascii="Arial Narrow" w:hAnsi="Arial Narrow"/>
        </w:rPr>
        <w:t>. Valja napomenuti da</w:t>
      </w:r>
      <w:r>
        <w:rPr>
          <w:rFonts w:ascii="Arial Narrow" w:hAnsi="Arial Narrow"/>
        </w:rPr>
        <w:t xml:space="preserve"> se priprema ove tehničke i finans</w:t>
      </w:r>
      <w:r w:rsidRPr="00D03DD9">
        <w:rPr>
          <w:rFonts w:ascii="Arial Narrow" w:hAnsi="Arial Narrow"/>
        </w:rPr>
        <w:t xml:space="preserve">ijske procjene </w:t>
      </w:r>
      <w:r>
        <w:rPr>
          <w:rFonts w:ascii="Arial Narrow" w:hAnsi="Arial Narrow"/>
        </w:rPr>
        <w:t xml:space="preserve">pokazala kao </w:t>
      </w:r>
      <w:r w:rsidRPr="00D03DD9">
        <w:rPr>
          <w:rFonts w:ascii="Arial Narrow" w:hAnsi="Arial Narrow"/>
        </w:rPr>
        <w:t xml:space="preserve">vrlo koristan dodatak </w:t>
      </w:r>
      <w:r>
        <w:rPr>
          <w:rFonts w:ascii="Arial Narrow" w:hAnsi="Arial Narrow"/>
        </w:rPr>
        <w:t>SPUŽS postupku koji</w:t>
      </w:r>
      <w:r w:rsidRPr="00D03DD9">
        <w:rPr>
          <w:rFonts w:ascii="Arial Narrow" w:hAnsi="Arial Narrow"/>
        </w:rPr>
        <w:t xml:space="preserve"> može značajno poduprijeti kon</w:t>
      </w:r>
      <w:r>
        <w:rPr>
          <w:rFonts w:ascii="Arial Narrow" w:hAnsi="Arial Narrow"/>
        </w:rPr>
        <w:t xml:space="preserve">sultacije sa rel. zainteresovanim stranama. </w:t>
      </w:r>
      <w:r w:rsidR="004A7194">
        <w:rPr>
          <w:rFonts w:ascii="Arial Narrow" w:hAnsi="Arial Narrow"/>
        </w:rPr>
        <w:t>Ovaj dokument se izrađuje prema konačnom nacrtu Plana (od 28. maja</w:t>
      </w:r>
      <w:r w:rsidR="004A7194" w:rsidRPr="009975B0">
        <w:rPr>
          <w:rFonts w:ascii="Arial Narrow" w:hAnsi="Arial Narrow"/>
        </w:rPr>
        <w:t xml:space="preserve">) </w:t>
      </w:r>
      <w:r w:rsidR="004A7194">
        <w:rPr>
          <w:rFonts w:ascii="Arial Narrow" w:hAnsi="Arial Narrow"/>
        </w:rPr>
        <w:t xml:space="preserve">i biti će dovršen </w:t>
      </w:r>
      <w:r w:rsidR="004A7194" w:rsidRPr="009975B0">
        <w:rPr>
          <w:rFonts w:ascii="Arial Narrow" w:hAnsi="Arial Narrow"/>
        </w:rPr>
        <w:t xml:space="preserve">5 </w:t>
      </w:r>
      <w:r w:rsidR="004A7194">
        <w:rPr>
          <w:rFonts w:ascii="Arial Narrow" w:hAnsi="Arial Narrow"/>
        </w:rPr>
        <w:t>juna</w:t>
      </w:r>
      <w:r w:rsidR="004A7194" w:rsidRPr="009975B0">
        <w:rPr>
          <w:rFonts w:ascii="Arial Narrow" w:hAnsi="Arial Narrow"/>
        </w:rPr>
        <w:t>.</w:t>
      </w:r>
    </w:p>
    <w:bookmarkEnd w:id="0"/>
    <w:p w14:paraId="2F481D9B" w14:textId="77777777" w:rsidR="005A3C4A" w:rsidRDefault="005A3C4A" w:rsidP="00D44526">
      <w:pPr>
        <w:spacing w:before="60" w:after="60" w:line="480" w:lineRule="auto"/>
        <w:rPr>
          <w:rFonts w:ascii="Arial Narrow" w:hAnsi="Arial Narrow"/>
          <w:lang w:val="hr-HR"/>
        </w:rPr>
      </w:pPr>
    </w:p>
    <w:sectPr w:rsidR="005A3C4A" w:rsidSect="00427943">
      <w:footerReference w:type="even" r:id="rId19"/>
      <w:footerReference w:type="default" r:id="rId20"/>
      <w:pgSz w:w="11901" w:h="16817" w:code="9"/>
      <w:pgMar w:top="2234" w:right="1440" w:bottom="1440" w:left="1797" w:header="709" w:footer="907"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8BEDF52" w14:textId="77777777" w:rsidR="006C142B" w:rsidRDefault="006C142B">
      <w:r>
        <w:separator/>
      </w:r>
    </w:p>
  </w:endnote>
  <w:endnote w:type="continuationSeparator" w:id="0">
    <w:p w14:paraId="5047B8BF" w14:textId="77777777" w:rsidR="006C142B" w:rsidRDefault="006C14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Batang">
    <w:altName w:val="바탕"/>
    <w:charset w:val="81"/>
    <w:family w:val="roman"/>
    <w:pitch w:val="variable"/>
    <w:sig w:usb0="B00002AF" w:usb1="69D77CFB" w:usb2="00000030" w:usb3="00000000" w:csb0="0008009F" w:csb1="00000000"/>
  </w:font>
  <w:font w:name="CG Times">
    <w:charset w:val="EE"/>
    <w:family w:val="roman"/>
    <w:pitch w:val="variable"/>
    <w:sig w:usb0="00000007" w:usb1="00000000" w:usb2="00000000" w:usb3="00000000" w:csb0="00000093" w:csb1="00000000"/>
  </w:font>
  <w:font w:name="Garamond">
    <w:panose1 w:val="02020404030301010803"/>
    <w:charset w:val="00"/>
    <w:family w:val="auto"/>
    <w:pitch w:val="variable"/>
    <w:sig w:usb0="00000003" w:usb1="00000000" w:usb2="00000000" w:usb3="00000000" w:csb0="00000001" w:csb1="00000000"/>
  </w:font>
  <w:font w:name="Verdana">
    <w:panose1 w:val="020B0604030504040204"/>
    <w:charset w:val="00"/>
    <w:family w:val="auto"/>
    <w:pitch w:val="variable"/>
    <w:sig w:usb0="A10006FF" w:usb1="4000205B" w:usb2="00000010" w:usb3="00000000" w:csb0="000001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Arial Narrow">
    <w:panose1 w:val="020B0506020202030204"/>
    <w:charset w:val="00"/>
    <w:family w:val="auto"/>
    <w:pitch w:val="variable"/>
    <w:sig w:usb0="00000287" w:usb1="00000800" w:usb2="00000000" w:usb3="00000000" w:csb0="0000009F" w:csb1="00000000"/>
  </w:font>
  <w:font w:name="Franklin Gothic Book">
    <w:panose1 w:val="020B0503020102020204"/>
    <w:charset w:val="00"/>
    <w:family w:val="auto"/>
    <w:pitch w:val="variable"/>
    <w:sig w:usb0="00000003" w:usb1="00000000" w:usb2="00000000" w:usb3="00000000" w:csb0="00000001" w:csb1="00000000"/>
  </w:font>
  <w:font w:name="HelveticaNeueLT Pro 67 MdCn">
    <w:altName w:val="Arial"/>
    <w:panose1 w:val="00000000000000000000"/>
    <w:charset w:val="00"/>
    <w:family w:val="swiss"/>
    <w:notTrueType/>
    <w:pitch w:val="default"/>
    <w:sig w:usb0="00000003" w:usb1="00000000" w:usb2="00000000" w:usb3="00000000" w:csb0="00000001" w:csb1="00000000"/>
  </w:font>
  <w:font w:name="HelveticaNeueLT Pro 57 Cn">
    <w:altName w:val="Arial"/>
    <w:panose1 w:val="00000000000000000000"/>
    <w:charset w:val="00"/>
    <w:family w:val="swiss"/>
    <w:notTrueType/>
    <w:pitch w:val="default"/>
    <w:sig w:usb0="00000003" w:usb1="00000000" w:usb2="00000000" w:usb3="00000000" w:csb0="00000001" w:csb1="00000000"/>
  </w:font>
  <w:font w:name="Consolas">
    <w:panose1 w:val="020B0609020204030204"/>
    <w:charset w:val="00"/>
    <w:family w:val="auto"/>
    <w:pitch w:val="variable"/>
    <w:sig w:usb0="E10002FF" w:usb1="4000FCFF" w:usb2="00000009" w:usb3="00000000" w:csb0="0000019F" w:csb1="00000000"/>
  </w:font>
  <w:font w:name="Palatino Linotype">
    <w:panose1 w:val="02040502050505030304"/>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6CED26" w14:textId="77777777" w:rsidR="00B56861" w:rsidRDefault="00B56861" w:rsidP="00C76203">
    <w:pPr>
      <w:pStyle w:val="Footer"/>
      <w:pBdr>
        <w:top w:val="single" w:sz="4" w:space="1" w:color="auto"/>
      </w:pBdr>
    </w:pPr>
    <w:r>
      <w:rPr>
        <w:rFonts w:ascii="Arial Narrow" w:hAnsi="Arial Narrow"/>
      </w:rPr>
      <w:t xml:space="preserve">SPUŽS Plana upravljanja otpadom Crne Gore, </w:t>
    </w:r>
    <w:r w:rsidRPr="00427943">
      <w:rPr>
        <w:rFonts w:ascii="Arial Narrow" w:hAnsi="Arial Narrow"/>
      </w:rPr>
      <w:t>Draft 1</w:t>
    </w:r>
    <w:r>
      <w:rPr>
        <w:rFonts w:ascii="Arial Narrow" w:hAnsi="Arial Narrow"/>
      </w:rPr>
      <w:tab/>
    </w:r>
    <w:r>
      <w:rPr>
        <w:rFonts w:cs="Tahoma"/>
        <w:b/>
        <w:sz w:val="16"/>
        <w:szCs w:val="16"/>
      </w:rPr>
      <w:tab/>
    </w:r>
    <w:r>
      <w:rPr>
        <w:sz w:val="20"/>
        <w:szCs w:val="20"/>
      </w:rPr>
      <w:fldChar w:fldCharType="begin"/>
    </w:r>
    <w:r>
      <w:rPr>
        <w:sz w:val="20"/>
        <w:szCs w:val="20"/>
      </w:rPr>
      <w:instrText xml:space="preserve"> PAGE   \* MERGEFORMAT </w:instrText>
    </w:r>
    <w:r>
      <w:rPr>
        <w:sz w:val="20"/>
        <w:szCs w:val="20"/>
      </w:rPr>
      <w:fldChar w:fldCharType="separate"/>
    </w:r>
    <w:r w:rsidR="002B7692">
      <w:rPr>
        <w:noProof/>
        <w:sz w:val="20"/>
        <w:szCs w:val="20"/>
      </w:rPr>
      <w:t>5</w:t>
    </w:r>
    <w:r>
      <w:rPr>
        <w:sz w:val="20"/>
        <w:szCs w:val="20"/>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BF534A" w14:textId="77777777" w:rsidR="00B56861" w:rsidRDefault="00B56861" w:rsidP="002604F4">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EEB042A" w14:textId="77777777" w:rsidR="00B56861" w:rsidRDefault="00B56861" w:rsidP="002604F4">
    <w:pPr>
      <w:pStyle w:val="Footer"/>
      <w:ind w:right="360"/>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2ACCAA" w14:textId="77777777" w:rsidR="00B56861" w:rsidRPr="00F9712C" w:rsidRDefault="00B56861" w:rsidP="002604F4">
    <w:pPr>
      <w:pStyle w:val="Footer"/>
      <w:framePr w:wrap="around" w:vAnchor="text" w:hAnchor="margin" w:xAlign="right" w:y="1"/>
      <w:rPr>
        <w:rStyle w:val="PageNumber"/>
        <w:rFonts w:ascii="Arial Narrow" w:hAnsi="Arial Narrow"/>
      </w:rPr>
    </w:pPr>
    <w:r w:rsidRPr="00F9712C">
      <w:rPr>
        <w:rStyle w:val="PageNumber"/>
        <w:rFonts w:ascii="Arial Narrow" w:hAnsi="Arial Narrow"/>
      </w:rPr>
      <w:fldChar w:fldCharType="begin"/>
    </w:r>
    <w:r w:rsidRPr="00F9712C">
      <w:rPr>
        <w:rStyle w:val="PageNumber"/>
        <w:rFonts w:ascii="Arial Narrow" w:hAnsi="Arial Narrow"/>
      </w:rPr>
      <w:instrText xml:space="preserve">PAGE  </w:instrText>
    </w:r>
    <w:r w:rsidRPr="00F9712C">
      <w:rPr>
        <w:rStyle w:val="PageNumber"/>
        <w:rFonts w:ascii="Arial Narrow" w:hAnsi="Arial Narrow"/>
      </w:rPr>
      <w:fldChar w:fldCharType="separate"/>
    </w:r>
    <w:r w:rsidR="002B7692">
      <w:rPr>
        <w:rStyle w:val="PageNumber"/>
        <w:rFonts w:ascii="Arial Narrow" w:hAnsi="Arial Narrow"/>
        <w:noProof/>
      </w:rPr>
      <w:t>10</w:t>
    </w:r>
    <w:r w:rsidRPr="00F9712C">
      <w:rPr>
        <w:rStyle w:val="PageNumber"/>
        <w:rFonts w:ascii="Arial Narrow" w:hAnsi="Arial Narrow"/>
      </w:rPr>
      <w:fldChar w:fldCharType="end"/>
    </w:r>
  </w:p>
  <w:p w14:paraId="67FA754A" w14:textId="77777777" w:rsidR="00B56861" w:rsidRPr="00427943" w:rsidRDefault="00B56861" w:rsidP="002604F4">
    <w:pPr>
      <w:pStyle w:val="Footer"/>
      <w:ind w:right="360"/>
      <w:rPr>
        <w:rFonts w:ascii="Arial Narrow" w:hAnsi="Arial Narrow"/>
      </w:rPr>
    </w:pPr>
    <w:r>
      <w:rPr>
        <w:rFonts w:ascii="Arial Narrow" w:hAnsi="Arial Narrow"/>
      </w:rPr>
      <w:t xml:space="preserve">SPUŽS Plana upravljanja otpadom Crne Gore, </w:t>
    </w:r>
    <w:r w:rsidRPr="00427943">
      <w:rPr>
        <w:rFonts w:ascii="Arial Narrow" w:hAnsi="Arial Narrow"/>
      </w:rPr>
      <w:t>Draft 1</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1D79D98" w14:textId="77777777" w:rsidR="006C142B" w:rsidRDefault="006C142B">
      <w:r>
        <w:separator/>
      </w:r>
    </w:p>
  </w:footnote>
  <w:footnote w:type="continuationSeparator" w:id="0">
    <w:p w14:paraId="00BBA56F" w14:textId="77777777" w:rsidR="006C142B" w:rsidRDefault="006C142B">
      <w:r>
        <w:continuationSeparator/>
      </w:r>
    </w:p>
  </w:footnote>
  <w:footnote w:id="1">
    <w:p w14:paraId="2703C100" w14:textId="77777777" w:rsidR="00B56861" w:rsidRPr="0019774E" w:rsidRDefault="00B56861" w:rsidP="00EF3D7D">
      <w:pPr>
        <w:rPr>
          <w:rFonts w:asciiTheme="majorHAnsi" w:hAnsiTheme="majorHAnsi"/>
          <w:sz w:val="22"/>
          <w:szCs w:val="22"/>
        </w:rPr>
      </w:pPr>
      <w:r>
        <w:rPr>
          <w:rStyle w:val="FootnoteReference"/>
        </w:rPr>
        <w:footnoteRef/>
      </w:r>
      <w:r>
        <w:t xml:space="preserve"> </w:t>
      </w:r>
      <w:r>
        <w:rPr>
          <w:rFonts w:ascii="Arial Narrow" w:hAnsi="Arial Narrow"/>
          <w:sz w:val="20"/>
          <w:szCs w:val="20"/>
        </w:rPr>
        <w:t>Uprkos</w:t>
      </w:r>
      <w:r w:rsidRPr="00424758">
        <w:rPr>
          <w:rFonts w:ascii="Arial Narrow" w:hAnsi="Arial Narrow"/>
          <w:sz w:val="20"/>
          <w:szCs w:val="20"/>
        </w:rPr>
        <w:t xml:space="preserve"> </w:t>
      </w:r>
      <w:r>
        <w:rPr>
          <w:rFonts w:ascii="Arial Narrow" w:hAnsi="Arial Narrow"/>
          <w:sz w:val="20"/>
          <w:szCs w:val="20"/>
        </w:rPr>
        <w:t xml:space="preserve">obavljenim kontaktima s predstavnicima opštine Nikšić u nekoliko navrata, </w:t>
      </w:r>
      <w:r w:rsidRPr="00424758">
        <w:rPr>
          <w:rFonts w:ascii="Arial Narrow" w:hAnsi="Arial Narrow"/>
          <w:sz w:val="20"/>
          <w:szCs w:val="20"/>
        </w:rPr>
        <w:t>SPU</w:t>
      </w:r>
      <w:r>
        <w:rPr>
          <w:rFonts w:ascii="Arial Narrow" w:hAnsi="Arial Narrow"/>
          <w:sz w:val="20"/>
          <w:szCs w:val="20"/>
        </w:rPr>
        <w:t>ŽS</w:t>
      </w:r>
      <w:r w:rsidRPr="00424758">
        <w:rPr>
          <w:rFonts w:ascii="Arial Narrow" w:hAnsi="Arial Narrow"/>
          <w:sz w:val="20"/>
          <w:szCs w:val="20"/>
        </w:rPr>
        <w:t xml:space="preserve"> tim nije uspio dobiti </w:t>
      </w:r>
      <w:r>
        <w:rPr>
          <w:rFonts w:ascii="Arial Narrow" w:hAnsi="Arial Narrow"/>
          <w:sz w:val="20"/>
          <w:szCs w:val="20"/>
        </w:rPr>
        <w:t xml:space="preserve">bilo kakav materijal s projektnim podacima odnosno karakteristikama ovakvog postrojenja. </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8E29D9" w14:textId="77777777" w:rsidR="00B56861" w:rsidRPr="00427943" w:rsidRDefault="00B56861" w:rsidP="00427943">
    <w:pPr>
      <w:pStyle w:val="Footer"/>
      <w:ind w:right="360"/>
      <w:rPr>
        <w:rFonts w:ascii="Arial Narrow" w:hAnsi="Arial Narrow"/>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6A18769E"/>
    <w:lvl w:ilvl="0">
      <w:start w:val="1"/>
      <w:numFmt w:val="bullet"/>
      <w:pStyle w:val="ListBullet2"/>
      <w:lvlText w:val=""/>
      <w:lvlJc w:val="left"/>
      <w:pPr>
        <w:tabs>
          <w:tab w:val="num" w:pos="644"/>
        </w:tabs>
        <w:ind w:left="644" w:hanging="360"/>
      </w:pPr>
      <w:rPr>
        <w:rFonts w:ascii="Symbol" w:hAnsi="Symbol" w:hint="default"/>
      </w:rPr>
    </w:lvl>
  </w:abstractNum>
  <w:abstractNum w:abstractNumId="1">
    <w:nsid w:val="FFFFFF89"/>
    <w:multiLevelType w:val="singleLevel"/>
    <w:tmpl w:val="BEBCE25A"/>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nsid w:val="00155DC5"/>
    <w:multiLevelType w:val="multilevel"/>
    <w:tmpl w:val="18245F8E"/>
    <w:styleLink w:val="StyleNumberedLeft125cmHanging127cm"/>
    <w:lvl w:ilvl="0">
      <w:start w:val="1"/>
      <w:numFmt w:val="decimal"/>
      <w:lvlText w:val="%1."/>
      <w:lvlJc w:val="left"/>
      <w:pPr>
        <w:ind w:left="992" w:hanging="283"/>
      </w:pPr>
      <w:rPr>
        <w:rFonts w:ascii="Tahoma" w:hAnsi="Tahoma" w:hint="default"/>
      </w:rPr>
    </w:lvl>
    <w:lvl w:ilvl="1">
      <w:start w:val="1"/>
      <w:numFmt w:val="lowerLetter"/>
      <w:lvlText w:val="%2."/>
      <w:lvlJc w:val="left"/>
      <w:pPr>
        <w:ind w:left="1789" w:hanging="360"/>
      </w:pPr>
      <w:rPr>
        <w:rFonts w:hint="default"/>
      </w:rPr>
    </w:lvl>
    <w:lvl w:ilvl="2">
      <w:start w:val="1"/>
      <w:numFmt w:val="lowerRoman"/>
      <w:lvlText w:val="%3."/>
      <w:lvlJc w:val="right"/>
      <w:pPr>
        <w:ind w:left="2509" w:hanging="180"/>
      </w:pPr>
      <w:rPr>
        <w:rFonts w:hint="default"/>
      </w:rPr>
    </w:lvl>
    <w:lvl w:ilvl="3">
      <w:start w:val="1"/>
      <w:numFmt w:val="decimal"/>
      <w:lvlText w:val="%4."/>
      <w:lvlJc w:val="left"/>
      <w:pPr>
        <w:ind w:left="3229" w:hanging="360"/>
      </w:pPr>
      <w:rPr>
        <w:rFonts w:hint="default"/>
      </w:rPr>
    </w:lvl>
    <w:lvl w:ilvl="4">
      <w:start w:val="1"/>
      <w:numFmt w:val="lowerLetter"/>
      <w:lvlText w:val="%5."/>
      <w:lvlJc w:val="left"/>
      <w:pPr>
        <w:ind w:left="3949" w:hanging="360"/>
      </w:pPr>
      <w:rPr>
        <w:rFonts w:hint="default"/>
      </w:rPr>
    </w:lvl>
    <w:lvl w:ilvl="5">
      <w:start w:val="1"/>
      <w:numFmt w:val="lowerRoman"/>
      <w:lvlText w:val="%6."/>
      <w:lvlJc w:val="right"/>
      <w:pPr>
        <w:ind w:left="4669" w:hanging="180"/>
      </w:pPr>
      <w:rPr>
        <w:rFonts w:hint="default"/>
      </w:rPr>
    </w:lvl>
    <w:lvl w:ilvl="6">
      <w:start w:val="1"/>
      <w:numFmt w:val="decimal"/>
      <w:lvlText w:val="%7."/>
      <w:lvlJc w:val="left"/>
      <w:pPr>
        <w:ind w:left="5389" w:hanging="360"/>
      </w:pPr>
      <w:rPr>
        <w:rFonts w:hint="default"/>
      </w:rPr>
    </w:lvl>
    <w:lvl w:ilvl="7">
      <w:start w:val="1"/>
      <w:numFmt w:val="lowerLetter"/>
      <w:lvlText w:val="%8."/>
      <w:lvlJc w:val="left"/>
      <w:pPr>
        <w:ind w:left="6109" w:hanging="360"/>
      </w:pPr>
      <w:rPr>
        <w:rFonts w:hint="default"/>
      </w:rPr>
    </w:lvl>
    <w:lvl w:ilvl="8">
      <w:start w:val="1"/>
      <w:numFmt w:val="lowerRoman"/>
      <w:lvlText w:val="%9."/>
      <w:lvlJc w:val="right"/>
      <w:pPr>
        <w:ind w:left="6829" w:hanging="180"/>
      </w:pPr>
      <w:rPr>
        <w:rFonts w:hint="default"/>
      </w:rPr>
    </w:lvl>
  </w:abstractNum>
  <w:abstractNum w:abstractNumId="4">
    <w:nsid w:val="01F37405"/>
    <w:multiLevelType w:val="hybridMultilevel"/>
    <w:tmpl w:val="493E52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2095484"/>
    <w:multiLevelType w:val="hybridMultilevel"/>
    <w:tmpl w:val="2E04C29C"/>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6">
    <w:nsid w:val="03422AF3"/>
    <w:multiLevelType w:val="multilevel"/>
    <w:tmpl w:val="AD9CC02C"/>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nsid w:val="0A964541"/>
    <w:multiLevelType w:val="multilevel"/>
    <w:tmpl w:val="2DD6CAE2"/>
    <w:lvl w:ilvl="0">
      <w:start w:val="1"/>
      <w:numFmt w:val="decimal"/>
      <w:lvlText w:val="%1"/>
      <w:lvlJc w:val="left"/>
      <w:pPr>
        <w:tabs>
          <w:tab w:val="num" w:pos="851"/>
        </w:tabs>
        <w:ind w:left="851" w:hanging="851"/>
      </w:pPr>
    </w:lvl>
    <w:lvl w:ilvl="1">
      <w:start w:val="1"/>
      <w:numFmt w:val="decimal"/>
      <w:lvlText w:val="8.%2."/>
      <w:lvlJc w:val="left"/>
      <w:pPr>
        <w:tabs>
          <w:tab w:val="num" w:pos="851"/>
        </w:tabs>
        <w:ind w:left="851" w:hanging="851"/>
      </w:pPr>
      <w:rPr>
        <w:rFonts w:hint="default"/>
      </w:rPr>
    </w:lvl>
    <w:lvl w:ilvl="2">
      <w:start w:val="1"/>
      <w:numFmt w:val="decimal"/>
      <w:lvlText w:val="3.1.%3."/>
      <w:lvlJc w:val="left"/>
      <w:pPr>
        <w:tabs>
          <w:tab w:val="num" w:pos="851"/>
        </w:tabs>
        <w:ind w:left="851" w:hanging="851"/>
      </w:pPr>
      <w:rPr>
        <w:rFonts w:hint="default"/>
      </w:rPr>
    </w:lvl>
    <w:lvl w:ilvl="3">
      <w:start w:val="1"/>
      <w:numFmt w:val="decimal"/>
      <w:lvlText w:val="%1.%2.%3.%4"/>
      <w:lvlJc w:val="left"/>
      <w:pPr>
        <w:tabs>
          <w:tab w:val="num" w:pos="1080"/>
        </w:tabs>
        <w:ind w:left="851" w:hanging="851"/>
      </w:pPr>
    </w:lvl>
    <w:lvl w:ilvl="4">
      <w:start w:val="1"/>
      <w:numFmt w:val="decimal"/>
      <w:lvlText w:val="%1.%2.%3.%4.%5"/>
      <w:lvlJc w:val="left"/>
      <w:pPr>
        <w:tabs>
          <w:tab w:val="num" w:pos="1440"/>
        </w:tabs>
        <w:ind w:left="851" w:hanging="851"/>
      </w:pPr>
    </w:lvl>
    <w:lvl w:ilvl="5">
      <w:start w:val="1"/>
      <w:numFmt w:val="decimal"/>
      <w:lvlText w:val="%1.%2.%3.%4.%5.%6"/>
      <w:lvlJc w:val="left"/>
      <w:pPr>
        <w:tabs>
          <w:tab w:val="num" w:pos="1440"/>
        </w:tabs>
        <w:ind w:left="851" w:hanging="851"/>
      </w:pPr>
    </w:lvl>
    <w:lvl w:ilvl="6">
      <w:start w:val="1"/>
      <w:numFmt w:val="decimal"/>
      <w:lvlText w:val="%1.%2.%3.%4.%5.%6.%7"/>
      <w:lvlJc w:val="left"/>
      <w:pPr>
        <w:tabs>
          <w:tab w:val="num" w:pos="1800"/>
        </w:tabs>
        <w:ind w:left="851" w:hanging="851"/>
      </w:pPr>
    </w:lvl>
    <w:lvl w:ilvl="7">
      <w:start w:val="1"/>
      <w:numFmt w:val="decimal"/>
      <w:lvlText w:val="%1.%2.%3.%4.%5.%6.%7.%8"/>
      <w:lvlJc w:val="left"/>
      <w:pPr>
        <w:tabs>
          <w:tab w:val="num" w:pos="2160"/>
        </w:tabs>
        <w:ind w:left="851" w:hanging="851"/>
      </w:pPr>
    </w:lvl>
    <w:lvl w:ilvl="8">
      <w:start w:val="1"/>
      <w:numFmt w:val="decimal"/>
      <w:lvlText w:val="%1.%2.%3.%4.%5.%6.%7.%8.%9"/>
      <w:lvlJc w:val="left"/>
      <w:pPr>
        <w:tabs>
          <w:tab w:val="num" w:pos="2160"/>
        </w:tabs>
        <w:ind w:left="851" w:hanging="851"/>
      </w:pPr>
    </w:lvl>
  </w:abstractNum>
  <w:abstractNum w:abstractNumId="8">
    <w:nsid w:val="0AE5295C"/>
    <w:multiLevelType w:val="hybridMultilevel"/>
    <w:tmpl w:val="6A34B1B6"/>
    <w:lvl w:ilvl="0" w:tplc="041A000F">
      <w:start w:val="1"/>
      <w:numFmt w:val="decimal"/>
      <w:lvlText w:val="%1."/>
      <w:lvlJc w:val="left"/>
      <w:pPr>
        <w:ind w:left="1429" w:hanging="360"/>
      </w:pPr>
    </w:lvl>
    <w:lvl w:ilvl="1" w:tplc="041A0019" w:tentative="1">
      <w:start w:val="1"/>
      <w:numFmt w:val="lowerLetter"/>
      <w:lvlText w:val="%2."/>
      <w:lvlJc w:val="left"/>
      <w:pPr>
        <w:ind w:left="2149" w:hanging="360"/>
      </w:pPr>
    </w:lvl>
    <w:lvl w:ilvl="2" w:tplc="041A001B" w:tentative="1">
      <w:start w:val="1"/>
      <w:numFmt w:val="lowerRoman"/>
      <w:lvlText w:val="%3."/>
      <w:lvlJc w:val="right"/>
      <w:pPr>
        <w:ind w:left="2869" w:hanging="180"/>
      </w:pPr>
    </w:lvl>
    <w:lvl w:ilvl="3" w:tplc="041A000F" w:tentative="1">
      <w:start w:val="1"/>
      <w:numFmt w:val="decimal"/>
      <w:lvlText w:val="%4."/>
      <w:lvlJc w:val="left"/>
      <w:pPr>
        <w:ind w:left="3589" w:hanging="360"/>
      </w:pPr>
    </w:lvl>
    <w:lvl w:ilvl="4" w:tplc="041A0019" w:tentative="1">
      <w:start w:val="1"/>
      <w:numFmt w:val="lowerLetter"/>
      <w:lvlText w:val="%5."/>
      <w:lvlJc w:val="left"/>
      <w:pPr>
        <w:ind w:left="4309" w:hanging="360"/>
      </w:pPr>
    </w:lvl>
    <w:lvl w:ilvl="5" w:tplc="041A001B" w:tentative="1">
      <w:start w:val="1"/>
      <w:numFmt w:val="lowerRoman"/>
      <w:lvlText w:val="%6."/>
      <w:lvlJc w:val="right"/>
      <w:pPr>
        <w:ind w:left="5029" w:hanging="180"/>
      </w:pPr>
    </w:lvl>
    <w:lvl w:ilvl="6" w:tplc="041A000F" w:tentative="1">
      <w:start w:val="1"/>
      <w:numFmt w:val="decimal"/>
      <w:lvlText w:val="%7."/>
      <w:lvlJc w:val="left"/>
      <w:pPr>
        <w:ind w:left="5749" w:hanging="360"/>
      </w:pPr>
    </w:lvl>
    <w:lvl w:ilvl="7" w:tplc="041A0019" w:tentative="1">
      <w:start w:val="1"/>
      <w:numFmt w:val="lowerLetter"/>
      <w:lvlText w:val="%8."/>
      <w:lvlJc w:val="left"/>
      <w:pPr>
        <w:ind w:left="6469" w:hanging="360"/>
      </w:pPr>
    </w:lvl>
    <w:lvl w:ilvl="8" w:tplc="041A001B" w:tentative="1">
      <w:start w:val="1"/>
      <w:numFmt w:val="lowerRoman"/>
      <w:lvlText w:val="%9."/>
      <w:lvlJc w:val="right"/>
      <w:pPr>
        <w:ind w:left="7189" w:hanging="180"/>
      </w:pPr>
    </w:lvl>
  </w:abstractNum>
  <w:abstractNum w:abstractNumId="9">
    <w:nsid w:val="0E2A04EC"/>
    <w:multiLevelType w:val="hybridMultilevel"/>
    <w:tmpl w:val="1B8AFA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0CD4CDC"/>
    <w:multiLevelType w:val="hybridMultilevel"/>
    <w:tmpl w:val="A4445E6A"/>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11">
    <w:nsid w:val="10D61442"/>
    <w:multiLevelType w:val="multilevel"/>
    <w:tmpl w:val="304059C6"/>
    <w:styleLink w:val="StyleOutlinenumberedLeft125cmHanging075cm"/>
    <w:lvl w:ilvl="0">
      <w:start w:val="1"/>
      <w:numFmt w:val="decimal"/>
      <w:lvlText w:val="%1."/>
      <w:lvlJc w:val="left"/>
      <w:pPr>
        <w:ind w:left="1418" w:hanging="709"/>
      </w:pPr>
      <w:rPr>
        <w:rFonts w:ascii="Tahoma" w:hAnsi="Tahoma" w:hint="default"/>
      </w:rPr>
    </w:lvl>
    <w:lvl w:ilvl="1">
      <w:start w:val="1"/>
      <w:numFmt w:val="lowerLetter"/>
      <w:lvlText w:val="%2."/>
      <w:lvlJc w:val="left"/>
      <w:pPr>
        <w:ind w:left="1789" w:hanging="360"/>
      </w:pPr>
      <w:rPr>
        <w:rFonts w:hint="default"/>
      </w:rPr>
    </w:lvl>
    <w:lvl w:ilvl="2">
      <w:start w:val="1"/>
      <w:numFmt w:val="lowerRoman"/>
      <w:lvlText w:val="%3."/>
      <w:lvlJc w:val="right"/>
      <w:pPr>
        <w:ind w:left="2509" w:hanging="180"/>
      </w:pPr>
      <w:rPr>
        <w:rFonts w:hint="default"/>
      </w:rPr>
    </w:lvl>
    <w:lvl w:ilvl="3">
      <w:start w:val="1"/>
      <w:numFmt w:val="decimal"/>
      <w:lvlText w:val="%4."/>
      <w:lvlJc w:val="left"/>
      <w:pPr>
        <w:ind w:left="3229" w:hanging="360"/>
      </w:pPr>
      <w:rPr>
        <w:rFonts w:hint="default"/>
      </w:rPr>
    </w:lvl>
    <w:lvl w:ilvl="4">
      <w:start w:val="1"/>
      <w:numFmt w:val="lowerLetter"/>
      <w:lvlText w:val="%5."/>
      <w:lvlJc w:val="left"/>
      <w:pPr>
        <w:ind w:left="3949" w:hanging="360"/>
      </w:pPr>
      <w:rPr>
        <w:rFonts w:hint="default"/>
      </w:rPr>
    </w:lvl>
    <w:lvl w:ilvl="5">
      <w:start w:val="1"/>
      <w:numFmt w:val="lowerRoman"/>
      <w:lvlText w:val="%6."/>
      <w:lvlJc w:val="right"/>
      <w:pPr>
        <w:ind w:left="4669" w:hanging="180"/>
      </w:pPr>
      <w:rPr>
        <w:rFonts w:hint="default"/>
      </w:rPr>
    </w:lvl>
    <w:lvl w:ilvl="6">
      <w:start w:val="1"/>
      <w:numFmt w:val="decimal"/>
      <w:lvlText w:val="%7."/>
      <w:lvlJc w:val="left"/>
      <w:pPr>
        <w:ind w:left="5389" w:hanging="360"/>
      </w:pPr>
      <w:rPr>
        <w:rFonts w:hint="default"/>
      </w:rPr>
    </w:lvl>
    <w:lvl w:ilvl="7">
      <w:start w:val="1"/>
      <w:numFmt w:val="lowerLetter"/>
      <w:lvlText w:val="%8."/>
      <w:lvlJc w:val="left"/>
      <w:pPr>
        <w:ind w:left="6109" w:hanging="360"/>
      </w:pPr>
      <w:rPr>
        <w:rFonts w:hint="default"/>
      </w:rPr>
    </w:lvl>
    <w:lvl w:ilvl="8">
      <w:start w:val="1"/>
      <w:numFmt w:val="lowerRoman"/>
      <w:lvlText w:val="%9."/>
      <w:lvlJc w:val="right"/>
      <w:pPr>
        <w:ind w:left="6829" w:hanging="180"/>
      </w:pPr>
      <w:rPr>
        <w:rFonts w:hint="default"/>
      </w:rPr>
    </w:lvl>
  </w:abstractNum>
  <w:abstractNum w:abstractNumId="12">
    <w:nsid w:val="130B410A"/>
    <w:multiLevelType w:val="multilevel"/>
    <w:tmpl w:val="F2E2750E"/>
    <w:lvl w:ilvl="0">
      <w:start w:val="1"/>
      <w:numFmt w:val="decimal"/>
      <w:pStyle w:val="SEAHeading2"/>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nsid w:val="13C636FB"/>
    <w:multiLevelType w:val="hybridMultilevel"/>
    <w:tmpl w:val="CFFA22BA"/>
    <w:lvl w:ilvl="0" w:tplc="0409000F">
      <w:start w:val="1"/>
      <w:numFmt w:val="decimal"/>
      <w:lvlText w:val="%1."/>
      <w:lvlJc w:val="left"/>
      <w:pPr>
        <w:ind w:left="1429"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nsid w:val="177067CC"/>
    <w:multiLevelType w:val="multilevel"/>
    <w:tmpl w:val="3AA419D6"/>
    <w:lvl w:ilvl="0">
      <w:start w:val="1"/>
      <w:numFmt w:val="decimal"/>
      <w:lvlText w:val="%1"/>
      <w:lvlJc w:val="left"/>
      <w:pPr>
        <w:tabs>
          <w:tab w:val="num" w:pos="851"/>
        </w:tabs>
        <w:ind w:left="851" w:hanging="851"/>
      </w:pPr>
    </w:lvl>
    <w:lvl w:ilvl="1">
      <w:start w:val="1"/>
      <w:numFmt w:val="decimal"/>
      <w:pStyle w:val="Heading2"/>
      <w:lvlText w:val="%1.%2"/>
      <w:lvlJc w:val="left"/>
      <w:pPr>
        <w:tabs>
          <w:tab w:val="num" w:pos="851"/>
        </w:tabs>
        <w:ind w:left="851" w:hanging="851"/>
      </w:pPr>
    </w:lvl>
    <w:lvl w:ilvl="2">
      <w:start w:val="1"/>
      <w:numFmt w:val="decimal"/>
      <w:lvlText w:val="3.1.%3."/>
      <w:lvlJc w:val="left"/>
      <w:pPr>
        <w:tabs>
          <w:tab w:val="num" w:pos="851"/>
        </w:tabs>
        <w:ind w:left="851" w:hanging="851"/>
      </w:pPr>
      <w:rPr>
        <w:rFonts w:hint="default"/>
      </w:rPr>
    </w:lvl>
    <w:lvl w:ilvl="3">
      <w:start w:val="1"/>
      <w:numFmt w:val="decimal"/>
      <w:pStyle w:val="Heading4"/>
      <w:lvlText w:val="%1.%2.%3.%4"/>
      <w:lvlJc w:val="left"/>
      <w:pPr>
        <w:tabs>
          <w:tab w:val="num" w:pos="1080"/>
        </w:tabs>
        <w:ind w:left="851" w:hanging="851"/>
      </w:pPr>
    </w:lvl>
    <w:lvl w:ilvl="4">
      <w:start w:val="1"/>
      <w:numFmt w:val="decimal"/>
      <w:lvlText w:val="%1.%2.%3.%4.%5"/>
      <w:lvlJc w:val="left"/>
      <w:pPr>
        <w:tabs>
          <w:tab w:val="num" w:pos="1440"/>
        </w:tabs>
        <w:ind w:left="851" w:hanging="851"/>
      </w:pPr>
    </w:lvl>
    <w:lvl w:ilvl="5">
      <w:start w:val="1"/>
      <w:numFmt w:val="decimal"/>
      <w:lvlText w:val="%1.%2.%3.%4.%5.%6"/>
      <w:lvlJc w:val="left"/>
      <w:pPr>
        <w:tabs>
          <w:tab w:val="num" w:pos="1440"/>
        </w:tabs>
        <w:ind w:left="851" w:hanging="851"/>
      </w:pPr>
    </w:lvl>
    <w:lvl w:ilvl="6">
      <w:start w:val="1"/>
      <w:numFmt w:val="decimal"/>
      <w:lvlText w:val="%1.%2.%3.%4.%5.%6.%7"/>
      <w:lvlJc w:val="left"/>
      <w:pPr>
        <w:tabs>
          <w:tab w:val="num" w:pos="1800"/>
        </w:tabs>
        <w:ind w:left="851" w:hanging="851"/>
      </w:pPr>
    </w:lvl>
    <w:lvl w:ilvl="7">
      <w:start w:val="1"/>
      <w:numFmt w:val="decimal"/>
      <w:lvlText w:val="%1.%2.%3.%4.%5.%6.%7.%8"/>
      <w:lvlJc w:val="left"/>
      <w:pPr>
        <w:tabs>
          <w:tab w:val="num" w:pos="2160"/>
        </w:tabs>
        <w:ind w:left="851" w:hanging="851"/>
      </w:pPr>
    </w:lvl>
    <w:lvl w:ilvl="8">
      <w:start w:val="1"/>
      <w:numFmt w:val="decimal"/>
      <w:lvlText w:val="%1.%2.%3.%4.%5.%6.%7.%8.%9"/>
      <w:lvlJc w:val="left"/>
      <w:pPr>
        <w:tabs>
          <w:tab w:val="num" w:pos="2160"/>
        </w:tabs>
        <w:ind w:left="851" w:hanging="851"/>
      </w:pPr>
    </w:lvl>
  </w:abstractNum>
  <w:abstractNum w:abstractNumId="15">
    <w:nsid w:val="1E7D5FF9"/>
    <w:multiLevelType w:val="multilevel"/>
    <w:tmpl w:val="F028BED8"/>
    <w:styleLink w:val="StyleNumberedLeft125cmHanging127cm1"/>
    <w:lvl w:ilvl="0">
      <w:start w:val="1"/>
      <w:numFmt w:val="decimal"/>
      <w:lvlText w:val="%1."/>
      <w:lvlJc w:val="left"/>
      <w:pPr>
        <w:ind w:left="1134" w:hanging="425"/>
      </w:pPr>
      <w:rPr>
        <w:rFonts w:ascii="Tahoma" w:hAnsi="Tahoma" w:hint="default"/>
      </w:rPr>
    </w:lvl>
    <w:lvl w:ilvl="1">
      <w:start w:val="1"/>
      <w:numFmt w:val="lowerLetter"/>
      <w:lvlText w:val="%2."/>
      <w:lvlJc w:val="left"/>
      <w:pPr>
        <w:ind w:left="1789" w:hanging="360"/>
      </w:pPr>
      <w:rPr>
        <w:rFonts w:hint="default"/>
      </w:rPr>
    </w:lvl>
    <w:lvl w:ilvl="2">
      <w:start w:val="1"/>
      <w:numFmt w:val="lowerRoman"/>
      <w:lvlText w:val="%3."/>
      <w:lvlJc w:val="right"/>
      <w:pPr>
        <w:ind w:left="2509" w:hanging="180"/>
      </w:pPr>
      <w:rPr>
        <w:rFonts w:hint="default"/>
      </w:rPr>
    </w:lvl>
    <w:lvl w:ilvl="3">
      <w:start w:val="1"/>
      <w:numFmt w:val="decimal"/>
      <w:lvlText w:val="%4."/>
      <w:lvlJc w:val="left"/>
      <w:pPr>
        <w:ind w:left="3229" w:hanging="360"/>
      </w:pPr>
      <w:rPr>
        <w:rFonts w:hint="default"/>
      </w:rPr>
    </w:lvl>
    <w:lvl w:ilvl="4">
      <w:start w:val="1"/>
      <w:numFmt w:val="lowerLetter"/>
      <w:lvlText w:val="%5."/>
      <w:lvlJc w:val="left"/>
      <w:pPr>
        <w:ind w:left="3949" w:hanging="360"/>
      </w:pPr>
      <w:rPr>
        <w:rFonts w:hint="default"/>
      </w:rPr>
    </w:lvl>
    <w:lvl w:ilvl="5">
      <w:start w:val="1"/>
      <w:numFmt w:val="lowerRoman"/>
      <w:lvlText w:val="%6."/>
      <w:lvlJc w:val="right"/>
      <w:pPr>
        <w:ind w:left="4669" w:hanging="180"/>
      </w:pPr>
      <w:rPr>
        <w:rFonts w:hint="default"/>
      </w:rPr>
    </w:lvl>
    <w:lvl w:ilvl="6">
      <w:start w:val="1"/>
      <w:numFmt w:val="decimal"/>
      <w:lvlText w:val="%7."/>
      <w:lvlJc w:val="left"/>
      <w:pPr>
        <w:ind w:left="5389" w:hanging="360"/>
      </w:pPr>
      <w:rPr>
        <w:rFonts w:hint="default"/>
      </w:rPr>
    </w:lvl>
    <w:lvl w:ilvl="7">
      <w:start w:val="1"/>
      <w:numFmt w:val="lowerLetter"/>
      <w:lvlText w:val="%8."/>
      <w:lvlJc w:val="left"/>
      <w:pPr>
        <w:ind w:left="6109" w:hanging="360"/>
      </w:pPr>
      <w:rPr>
        <w:rFonts w:hint="default"/>
      </w:rPr>
    </w:lvl>
    <w:lvl w:ilvl="8">
      <w:start w:val="1"/>
      <w:numFmt w:val="lowerRoman"/>
      <w:lvlText w:val="%9."/>
      <w:lvlJc w:val="right"/>
      <w:pPr>
        <w:ind w:left="6829" w:hanging="180"/>
      </w:pPr>
      <w:rPr>
        <w:rFonts w:hint="default"/>
      </w:rPr>
    </w:lvl>
  </w:abstractNum>
  <w:abstractNum w:abstractNumId="16">
    <w:nsid w:val="203A0D97"/>
    <w:multiLevelType w:val="hybridMultilevel"/>
    <w:tmpl w:val="2B9A306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nsid w:val="21A023FF"/>
    <w:multiLevelType w:val="hybridMultilevel"/>
    <w:tmpl w:val="2D0EEB44"/>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8">
    <w:nsid w:val="21F859F1"/>
    <w:multiLevelType w:val="hybridMultilevel"/>
    <w:tmpl w:val="0DCEE884"/>
    <w:lvl w:ilvl="0" w:tplc="0409000F">
      <w:start w:val="1"/>
      <w:numFmt w:val="decimal"/>
      <w:lvlText w:val="%1."/>
      <w:lvlJc w:val="left"/>
      <w:pPr>
        <w:ind w:left="-2116" w:hanging="360"/>
      </w:pPr>
    </w:lvl>
    <w:lvl w:ilvl="1" w:tplc="04090019" w:tentative="1">
      <w:start w:val="1"/>
      <w:numFmt w:val="lowerLetter"/>
      <w:lvlText w:val="%2."/>
      <w:lvlJc w:val="left"/>
      <w:pPr>
        <w:ind w:left="-1396" w:hanging="360"/>
      </w:pPr>
    </w:lvl>
    <w:lvl w:ilvl="2" w:tplc="0409001B" w:tentative="1">
      <w:start w:val="1"/>
      <w:numFmt w:val="lowerRoman"/>
      <w:lvlText w:val="%3."/>
      <w:lvlJc w:val="right"/>
      <w:pPr>
        <w:ind w:left="-676" w:hanging="180"/>
      </w:pPr>
    </w:lvl>
    <w:lvl w:ilvl="3" w:tplc="0409000F" w:tentative="1">
      <w:start w:val="1"/>
      <w:numFmt w:val="decimal"/>
      <w:lvlText w:val="%4."/>
      <w:lvlJc w:val="left"/>
      <w:pPr>
        <w:ind w:left="44" w:hanging="360"/>
      </w:pPr>
    </w:lvl>
    <w:lvl w:ilvl="4" w:tplc="04090019" w:tentative="1">
      <w:start w:val="1"/>
      <w:numFmt w:val="lowerLetter"/>
      <w:lvlText w:val="%5."/>
      <w:lvlJc w:val="left"/>
      <w:pPr>
        <w:ind w:left="764" w:hanging="360"/>
      </w:pPr>
    </w:lvl>
    <w:lvl w:ilvl="5" w:tplc="0409001B" w:tentative="1">
      <w:start w:val="1"/>
      <w:numFmt w:val="lowerRoman"/>
      <w:lvlText w:val="%6."/>
      <w:lvlJc w:val="right"/>
      <w:pPr>
        <w:ind w:left="1484" w:hanging="180"/>
      </w:pPr>
    </w:lvl>
    <w:lvl w:ilvl="6" w:tplc="0409000F" w:tentative="1">
      <w:start w:val="1"/>
      <w:numFmt w:val="decimal"/>
      <w:lvlText w:val="%7."/>
      <w:lvlJc w:val="left"/>
      <w:pPr>
        <w:ind w:left="2204" w:hanging="360"/>
      </w:pPr>
    </w:lvl>
    <w:lvl w:ilvl="7" w:tplc="04090019" w:tentative="1">
      <w:start w:val="1"/>
      <w:numFmt w:val="lowerLetter"/>
      <w:lvlText w:val="%8."/>
      <w:lvlJc w:val="left"/>
      <w:pPr>
        <w:ind w:left="2924" w:hanging="360"/>
      </w:pPr>
    </w:lvl>
    <w:lvl w:ilvl="8" w:tplc="0409001B" w:tentative="1">
      <w:start w:val="1"/>
      <w:numFmt w:val="lowerRoman"/>
      <w:lvlText w:val="%9."/>
      <w:lvlJc w:val="right"/>
      <w:pPr>
        <w:ind w:left="3644" w:hanging="180"/>
      </w:pPr>
    </w:lvl>
  </w:abstractNum>
  <w:abstractNum w:abstractNumId="19">
    <w:nsid w:val="22BB1D32"/>
    <w:multiLevelType w:val="hybridMultilevel"/>
    <w:tmpl w:val="68924B2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nsid w:val="252A65DB"/>
    <w:multiLevelType w:val="hybridMultilevel"/>
    <w:tmpl w:val="BC3A74B2"/>
    <w:lvl w:ilvl="0" w:tplc="5F3AC63C">
      <w:start w:val="1"/>
      <w:numFmt w:val="bullet"/>
      <w:lvlText w:val="•"/>
      <w:lvlJc w:val="left"/>
      <w:pPr>
        <w:tabs>
          <w:tab w:val="num" w:pos="720"/>
        </w:tabs>
        <w:ind w:left="720" w:hanging="360"/>
      </w:pPr>
      <w:rPr>
        <w:rFonts w:ascii="Arial" w:hAnsi="Arial" w:hint="default"/>
      </w:rPr>
    </w:lvl>
    <w:lvl w:ilvl="1" w:tplc="7FA2CFEE" w:tentative="1">
      <w:start w:val="1"/>
      <w:numFmt w:val="bullet"/>
      <w:lvlText w:val="•"/>
      <w:lvlJc w:val="left"/>
      <w:pPr>
        <w:tabs>
          <w:tab w:val="num" w:pos="1440"/>
        </w:tabs>
        <w:ind w:left="1440" w:hanging="360"/>
      </w:pPr>
      <w:rPr>
        <w:rFonts w:ascii="Arial" w:hAnsi="Arial" w:hint="default"/>
      </w:rPr>
    </w:lvl>
    <w:lvl w:ilvl="2" w:tplc="59E4EB20" w:tentative="1">
      <w:start w:val="1"/>
      <w:numFmt w:val="bullet"/>
      <w:lvlText w:val="•"/>
      <w:lvlJc w:val="left"/>
      <w:pPr>
        <w:tabs>
          <w:tab w:val="num" w:pos="2160"/>
        </w:tabs>
        <w:ind w:left="2160" w:hanging="360"/>
      </w:pPr>
      <w:rPr>
        <w:rFonts w:ascii="Arial" w:hAnsi="Arial" w:hint="default"/>
      </w:rPr>
    </w:lvl>
    <w:lvl w:ilvl="3" w:tplc="DDDE234E" w:tentative="1">
      <w:start w:val="1"/>
      <w:numFmt w:val="bullet"/>
      <w:lvlText w:val="•"/>
      <w:lvlJc w:val="left"/>
      <w:pPr>
        <w:tabs>
          <w:tab w:val="num" w:pos="2880"/>
        </w:tabs>
        <w:ind w:left="2880" w:hanging="360"/>
      </w:pPr>
      <w:rPr>
        <w:rFonts w:ascii="Arial" w:hAnsi="Arial" w:hint="default"/>
      </w:rPr>
    </w:lvl>
    <w:lvl w:ilvl="4" w:tplc="DE48F368" w:tentative="1">
      <w:start w:val="1"/>
      <w:numFmt w:val="bullet"/>
      <w:lvlText w:val="•"/>
      <w:lvlJc w:val="left"/>
      <w:pPr>
        <w:tabs>
          <w:tab w:val="num" w:pos="3600"/>
        </w:tabs>
        <w:ind w:left="3600" w:hanging="360"/>
      </w:pPr>
      <w:rPr>
        <w:rFonts w:ascii="Arial" w:hAnsi="Arial" w:hint="default"/>
      </w:rPr>
    </w:lvl>
    <w:lvl w:ilvl="5" w:tplc="6882CE50" w:tentative="1">
      <w:start w:val="1"/>
      <w:numFmt w:val="bullet"/>
      <w:lvlText w:val="•"/>
      <w:lvlJc w:val="left"/>
      <w:pPr>
        <w:tabs>
          <w:tab w:val="num" w:pos="4320"/>
        </w:tabs>
        <w:ind w:left="4320" w:hanging="360"/>
      </w:pPr>
      <w:rPr>
        <w:rFonts w:ascii="Arial" w:hAnsi="Arial" w:hint="default"/>
      </w:rPr>
    </w:lvl>
    <w:lvl w:ilvl="6" w:tplc="7F821382" w:tentative="1">
      <w:start w:val="1"/>
      <w:numFmt w:val="bullet"/>
      <w:lvlText w:val="•"/>
      <w:lvlJc w:val="left"/>
      <w:pPr>
        <w:tabs>
          <w:tab w:val="num" w:pos="5040"/>
        </w:tabs>
        <w:ind w:left="5040" w:hanging="360"/>
      </w:pPr>
      <w:rPr>
        <w:rFonts w:ascii="Arial" w:hAnsi="Arial" w:hint="default"/>
      </w:rPr>
    </w:lvl>
    <w:lvl w:ilvl="7" w:tplc="CD387716" w:tentative="1">
      <w:start w:val="1"/>
      <w:numFmt w:val="bullet"/>
      <w:lvlText w:val="•"/>
      <w:lvlJc w:val="left"/>
      <w:pPr>
        <w:tabs>
          <w:tab w:val="num" w:pos="5760"/>
        </w:tabs>
        <w:ind w:left="5760" w:hanging="360"/>
      </w:pPr>
      <w:rPr>
        <w:rFonts w:ascii="Arial" w:hAnsi="Arial" w:hint="default"/>
      </w:rPr>
    </w:lvl>
    <w:lvl w:ilvl="8" w:tplc="0A6E6974" w:tentative="1">
      <w:start w:val="1"/>
      <w:numFmt w:val="bullet"/>
      <w:lvlText w:val="•"/>
      <w:lvlJc w:val="left"/>
      <w:pPr>
        <w:tabs>
          <w:tab w:val="num" w:pos="6480"/>
        </w:tabs>
        <w:ind w:left="6480" w:hanging="360"/>
      </w:pPr>
      <w:rPr>
        <w:rFonts w:ascii="Arial" w:hAnsi="Arial" w:hint="default"/>
      </w:rPr>
    </w:lvl>
  </w:abstractNum>
  <w:abstractNum w:abstractNumId="21">
    <w:nsid w:val="26486044"/>
    <w:multiLevelType w:val="hybridMultilevel"/>
    <w:tmpl w:val="D7CAE2E4"/>
    <w:lvl w:ilvl="0" w:tplc="041A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26D0359D"/>
    <w:multiLevelType w:val="hybridMultilevel"/>
    <w:tmpl w:val="E75686D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29474900"/>
    <w:multiLevelType w:val="multilevel"/>
    <w:tmpl w:val="4E92B286"/>
    <w:styleLink w:val="StyleBulletedTimesNewRomanLeft125cmHanging05cm"/>
    <w:lvl w:ilvl="0">
      <w:start w:val="65535"/>
      <w:numFmt w:val="bullet"/>
      <w:lvlText w:val="-"/>
      <w:lvlJc w:val="left"/>
      <w:pPr>
        <w:ind w:left="2138" w:hanging="360"/>
      </w:pPr>
      <w:rPr>
        <w:rFonts w:ascii="Tahoma" w:hAnsi="Tahoma"/>
        <w:sz w:val="22"/>
      </w:rPr>
    </w:lvl>
    <w:lvl w:ilvl="1">
      <w:start w:val="1"/>
      <w:numFmt w:val="bullet"/>
      <w:lvlText w:val="o"/>
      <w:lvlJc w:val="left"/>
      <w:pPr>
        <w:ind w:left="2858" w:hanging="360"/>
      </w:pPr>
      <w:rPr>
        <w:rFonts w:ascii="Courier New" w:hAnsi="Courier New" w:cs="Courier New" w:hint="default"/>
      </w:rPr>
    </w:lvl>
    <w:lvl w:ilvl="2">
      <w:start w:val="1"/>
      <w:numFmt w:val="bullet"/>
      <w:lvlText w:val=""/>
      <w:lvlJc w:val="left"/>
      <w:pPr>
        <w:ind w:left="3578" w:hanging="360"/>
      </w:pPr>
      <w:rPr>
        <w:rFonts w:ascii="Wingdings" w:hAnsi="Wingdings" w:hint="default"/>
      </w:rPr>
    </w:lvl>
    <w:lvl w:ilvl="3">
      <w:start w:val="1"/>
      <w:numFmt w:val="bullet"/>
      <w:lvlText w:val=""/>
      <w:lvlJc w:val="left"/>
      <w:pPr>
        <w:ind w:left="4298" w:hanging="360"/>
      </w:pPr>
      <w:rPr>
        <w:rFonts w:ascii="Symbol" w:hAnsi="Symbol" w:hint="default"/>
      </w:rPr>
    </w:lvl>
    <w:lvl w:ilvl="4">
      <w:start w:val="1"/>
      <w:numFmt w:val="bullet"/>
      <w:lvlText w:val="o"/>
      <w:lvlJc w:val="left"/>
      <w:pPr>
        <w:ind w:left="5018" w:hanging="360"/>
      </w:pPr>
      <w:rPr>
        <w:rFonts w:ascii="Courier New" w:hAnsi="Courier New" w:cs="Courier New" w:hint="default"/>
      </w:rPr>
    </w:lvl>
    <w:lvl w:ilvl="5">
      <w:start w:val="1"/>
      <w:numFmt w:val="bullet"/>
      <w:lvlText w:val=""/>
      <w:lvlJc w:val="left"/>
      <w:pPr>
        <w:ind w:left="5738" w:hanging="360"/>
      </w:pPr>
      <w:rPr>
        <w:rFonts w:ascii="Wingdings" w:hAnsi="Wingdings" w:hint="default"/>
      </w:rPr>
    </w:lvl>
    <w:lvl w:ilvl="6">
      <w:start w:val="1"/>
      <w:numFmt w:val="bullet"/>
      <w:lvlText w:val=""/>
      <w:lvlJc w:val="left"/>
      <w:pPr>
        <w:ind w:left="6458" w:hanging="360"/>
      </w:pPr>
      <w:rPr>
        <w:rFonts w:ascii="Symbol" w:hAnsi="Symbol" w:hint="default"/>
      </w:rPr>
    </w:lvl>
    <w:lvl w:ilvl="7">
      <w:start w:val="1"/>
      <w:numFmt w:val="bullet"/>
      <w:lvlText w:val="o"/>
      <w:lvlJc w:val="left"/>
      <w:pPr>
        <w:ind w:left="7178" w:hanging="360"/>
      </w:pPr>
      <w:rPr>
        <w:rFonts w:ascii="Courier New" w:hAnsi="Courier New" w:cs="Courier New" w:hint="default"/>
      </w:rPr>
    </w:lvl>
    <w:lvl w:ilvl="8">
      <w:start w:val="1"/>
      <w:numFmt w:val="bullet"/>
      <w:lvlText w:val=""/>
      <w:lvlJc w:val="left"/>
      <w:pPr>
        <w:ind w:left="7898" w:hanging="360"/>
      </w:pPr>
      <w:rPr>
        <w:rFonts w:ascii="Wingdings" w:hAnsi="Wingdings" w:hint="default"/>
      </w:rPr>
    </w:lvl>
  </w:abstractNum>
  <w:abstractNum w:abstractNumId="24">
    <w:nsid w:val="2A7E5461"/>
    <w:multiLevelType w:val="hybridMultilevel"/>
    <w:tmpl w:val="CF0C804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nsid w:val="2CFF6868"/>
    <w:multiLevelType w:val="hybridMultilevel"/>
    <w:tmpl w:val="4506749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nsid w:val="2D537E62"/>
    <w:multiLevelType w:val="multilevel"/>
    <w:tmpl w:val="9BFC80D6"/>
    <w:lvl w:ilvl="0">
      <w:start w:val="2"/>
      <w:numFmt w:val="decimal"/>
      <w:lvlText w:val="%1."/>
      <w:lvlJc w:val="left"/>
      <w:pPr>
        <w:ind w:left="720" w:hanging="720"/>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
    <w:nsid w:val="2D997B54"/>
    <w:multiLevelType w:val="hybridMultilevel"/>
    <w:tmpl w:val="587E51FC"/>
    <w:lvl w:ilvl="0" w:tplc="BABA2258">
      <w:start w:val="1"/>
      <w:numFmt w:val="decimal"/>
      <w:lvlText w:val="%1)"/>
      <w:lvlJc w:val="left"/>
      <w:pPr>
        <w:tabs>
          <w:tab w:val="num" w:pos="454"/>
        </w:tabs>
        <w:ind w:left="720" w:hanging="360"/>
      </w:pPr>
      <w:rPr>
        <w:rFonts w:hint="default"/>
      </w:rPr>
    </w:lvl>
    <w:lvl w:ilvl="1" w:tplc="8D928628">
      <w:start w:val="1"/>
      <w:numFmt w:val="bullet"/>
      <w:pStyle w:val="Style1"/>
      <w:lvlText w:val=""/>
      <w:lvlJc w:val="left"/>
      <w:pPr>
        <w:tabs>
          <w:tab w:val="num" w:pos="1440"/>
        </w:tabs>
        <w:ind w:left="1440" w:hanging="360"/>
      </w:pPr>
      <w:rPr>
        <w:rFonts w:ascii="Symbol" w:hAnsi="Symbol" w:hint="default"/>
      </w:r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8">
    <w:nsid w:val="2D9B4CFC"/>
    <w:multiLevelType w:val="hybridMultilevel"/>
    <w:tmpl w:val="29503F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00E51E0"/>
    <w:multiLevelType w:val="hybridMultilevel"/>
    <w:tmpl w:val="85662C5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nsid w:val="32884EFC"/>
    <w:multiLevelType w:val="multilevel"/>
    <w:tmpl w:val="9CFA9230"/>
    <w:lvl w:ilvl="0">
      <w:start w:val="2"/>
      <w:numFmt w:val="decimal"/>
      <w:lvlText w:val="%1."/>
      <w:lvlJc w:val="left"/>
      <w:pPr>
        <w:ind w:left="585" w:hanging="585"/>
      </w:pPr>
      <w:rPr>
        <w:rFonts w:hint="default"/>
      </w:rPr>
    </w:lvl>
    <w:lvl w:ilvl="1">
      <w:start w:val="9"/>
      <w:numFmt w:val="decimal"/>
      <w:lvlText w:val="%1.%2."/>
      <w:lvlJc w:val="left"/>
      <w:pPr>
        <w:ind w:left="720" w:hanging="72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nsid w:val="340E4D2A"/>
    <w:multiLevelType w:val="hybridMultilevel"/>
    <w:tmpl w:val="F692CD0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2">
    <w:nsid w:val="34ED1834"/>
    <w:multiLevelType w:val="hybridMultilevel"/>
    <w:tmpl w:val="1DD4B35C"/>
    <w:lvl w:ilvl="0" w:tplc="6374C34C">
      <w:start w:val="1"/>
      <w:numFmt w:val="bullet"/>
      <w:pStyle w:val="Bodybullet1"/>
      <w:lvlText w:val=""/>
      <w:lvlJc w:val="left"/>
      <w:pPr>
        <w:tabs>
          <w:tab w:val="num" w:pos="1040"/>
        </w:tabs>
        <w:ind w:left="1040" w:hanging="360"/>
      </w:pPr>
      <w:rPr>
        <w:rFonts w:ascii="Symbol" w:hAnsi="Symbol"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3">
    <w:nsid w:val="37EF176B"/>
    <w:multiLevelType w:val="multilevel"/>
    <w:tmpl w:val="0B1EE6B6"/>
    <w:lvl w:ilvl="0">
      <w:start w:val="5"/>
      <w:numFmt w:val="decimal"/>
      <w:lvlText w:val="%1."/>
      <w:lvlJc w:val="left"/>
      <w:pPr>
        <w:ind w:left="390" w:hanging="390"/>
      </w:pPr>
      <w:rPr>
        <w:rFonts w:hint="default"/>
      </w:rPr>
    </w:lvl>
    <w:lvl w:ilvl="1">
      <w:start w:val="1"/>
      <w:numFmt w:val="decimal"/>
      <w:lvlText w:val="6.%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nsid w:val="38DA3A91"/>
    <w:multiLevelType w:val="hybridMultilevel"/>
    <w:tmpl w:val="222AE7B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5">
    <w:nsid w:val="398B4BCF"/>
    <w:multiLevelType w:val="hybridMultilevel"/>
    <w:tmpl w:val="0BE6B79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6">
    <w:nsid w:val="3AAF1E87"/>
    <w:multiLevelType w:val="hybridMultilevel"/>
    <w:tmpl w:val="A426F14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7">
    <w:nsid w:val="3D400CE3"/>
    <w:multiLevelType w:val="hybridMultilevel"/>
    <w:tmpl w:val="90B2778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8">
    <w:nsid w:val="43D1696F"/>
    <w:multiLevelType w:val="hybridMultilevel"/>
    <w:tmpl w:val="413E69D2"/>
    <w:lvl w:ilvl="0" w:tplc="041A000F">
      <w:start w:val="1"/>
      <w:numFmt w:val="decimal"/>
      <w:lvlText w:val="%1."/>
      <w:lvlJc w:val="left"/>
      <w:pPr>
        <w:ind w:left="1429"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9">
    <w:nsid w:val="44CD2726"/>
    <w:multiLevelType w:val="hybridMultilevel"/>
    <w:tmpl w:val="2FDA2888"/>
    <w:lvl w:ilvl="0" w:tplc="041A0011">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0">
    <w:nsid w:val="46D21E60"/>
    <w:multiLevelType w:val="hybridMultilevel"/>
    <w:tmpl w:val="00EA8A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47BC3D6C"/>
    <w:multiLevelType w:val="multilevel"/>
    <w:tmpl w:val="BF8E1F20"/>
    <w:styleLink w:val="StyleBulletedTimesNewRomanLeft125cmHanging05cm1"/>
    <w:lvl w:ilvl="0">
      <w:start w:val="65535"/>
      <w:numFmt w:val="bullet"/>
      <w:lvlText w:val="-"/>
      <w:lvlJc w:val="left"/>
      <w:pPr>
        <w:ind w:left="283" w:hanging="283"/>
      </w:pPr>
      <w:rPr>
        <w:rFonts w:ascii="Tahoma" w:hAnsi="Tahoma" w:cs="Times New Roman" w:hint="default"/>
        <w:sz w:val="22"/>
      </w:rPr>
    </w:lvl>
    <w:lvl w:ilvl="1">
      <w:start w:val="1"/>
      <w:numFmt w:val="bullet"/>
      <w:lvlText w:val="o"/>
      <w:lvlJc w:val="left"/>
      <w:pPr>
        <w:ind w:left="2149" w:hanging="360"/>
      </w:pPr>
      <w:rPr>
        <w:rFonts w:ascii="Courier New" w:hAnsi="Courier New" w:cs="Courier New" w:hint="default"/>
      </w:rPr>
    </w:lvl>
    <w:lvl w:ilvl="2">
      <w:start w:val="1"/>
      <w:numFmt w:val="bullet"/>
      <w:lvlText w:val=""/>
      <w:lvlJc w:val="left"/>
      <w:pPr>
        <w:ind w:left="2869" w:hanging="360"/>
      </w:pPr>
      <w:rPr>
        <w:rFonts w:ascii="Wingdings" w:hAnsi="Wingdings"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42">
    <w:nsid w:val="483E43B5"/>
    <w:multiLevelType w:val="multilevel"/>
    <w:tmpl w:val="904649BC"/>
    <w:lvl w:ilvl="0">
      <w:start w:val="2"/>
      <w:numFmt w:val="decimal"/>
      <w:lvlText w:val="%1."/>
      <w:lvlJc w:val="left"/>
      <w:pPr>
        <w:ind w:left="585" w:hanging="585"/>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3">
    <w:nsid w:val="4B7A4671"/>
    <w:multiLevelType w:val="hybridMultilevel"/>
    <w:tmpl w:val="A71C7976"/>
    <w:lvl w:ilvl="0" w:tplc="041A000F">
      <w:start w:val="1"/>
      <w:numFmt w:val="decimal"/>
      <w:lvlText w:val="%1."/>
      <w:lvlJc w:val="left"/>
      <w:pPr>
        <w:ind w:left="1429" w:hanging="360"/>
      </w:pPr>
    </w:lvl>
    <w:lvl w:ilvl="1" w:tplc="041A0019" w:tentative="1">
      <w:start w:val="1"/>
      <w:numFmt w:val="lowerLetter"/>
      <w:lvlText w:val="%2."/>
      <w:lvlJc w:val="left"/>
      <w:pPr>
        <w:ind w:left="2149" w:hanging="360"/>
      </w:pPr>
    </w:lvl>
    <w:lvl w:ilvl="2" w:tplc="041A001B" w:tentative="1">
      <w:start w:val="1"/>
      <w:numFmt w:val="lowerRoman"/>
      <w:lvlText w:val="%3."/>
      <w:lvlJc w:val="right"/>
      <w:pPr>
        <w:ind w:left="2869" w:hanging="180"/>
      </w:pPr>
    </w:lvl>
    <w:lvl w:ilvl="3" w:tplc="041A000F" w:tentative="1">
      <w:start w:val="1"/>
      <w:numFmt w:val="decimal"/>
      <w:lvlText w:val="%4."/>
      <w:lvlJc w:val="left"/>
      <w:pPr>
        <w:ind w:left="3589" w:hanging="360"/>
      </w:pPr>
    </w:lvl>
    <w:lvl w:ilvl="4" w:tplc="041A0019" w:tentative="1">
      <w:start w:val="1"/>
      <w:numFmt w:val="lowerLetter"/>
      <w:lvlText w:val="%5."/>
      <w:lvlJc w:val="left"/>
      <w:pPr>
        <w:ind w:left="4309" w:hanging="360"/>
      </w:pPr>
    </w:lvl>
    <w:lvl w:ilvl="5" w:tplc="041A001B" w:tentative="1">
      <w:start w:val="1"/>
      <w:numFmt w:val="lowerRoman"/>
      <w:lvlText w:val="%6."/>
      <w:lvlJc w:val="right"/>
      <w:pPr>
        <w:ind w:left="5029" w:hanging="180"/>
      </w:pPr>
    </w:lvl>
    <w:lvl w:ilvl="6" w:tplc="041A000F" w:tentative="1">
      <w:start w:val="1"/>
      <w:numFmt w:val="decimal"/>
      <w:lvlText w:val="%7."/>
      <w:lvlJc w:val="left"/>
      <w:pPr>
        <w:ind w:left="5749" w:hanging="360"/>
      </w:pPr>
    </w:lvl>
    <w:lvl w:ilvl="7" w:tplc="041A0019" w:tentative="1">
      <w:start w:val="1"/>
      <w:numFmt w:val="lowerLetter"/>
      <w:lvlText w:val="%8."/>
      <w:lvlJc w:val="left"/>
      <w:pPr>
        <w:ind w:left="6469" w:hanging="360"/>
      </w:pPr>
    </w:lvl>
    <w:lvl w:ilvl="8" w:tplc="041A001B" w:tentative="1">
      <w:start w:val="1"/>
      <w:numFmt w:val="lowerRoman"/>
      <w:lvlText w:val="%9."/>
      <w:lvlJc w:val="right"/>
      <w:pPr>
        <w:ind w:left="7189" w:hanging="180"/>
      </w:pPr>
    </w:lvl>
  </w:abstractNum>
  <w:abstractNum w:abstractNumId="44">
    <w:nsid w:val="4C98211E"/>
    <w:multiLevelType w:val="hybridMultilevel"/>
    <w:tmpl w:val="6A98B0AA"/>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4CDC560E"/>
    <w:multiLevelType w:val="multilevel"/>
    <w:tmpl w:val="1CBA8F22"/>
    <w:lvl w:ilvl="0">
      <w:start w:val="2"/>
      <w:numFmt w:val="decimal"/>
      <w:lvlText w:val="%1."/>
      <w:lvlJc w:val="left"/>
      <w:pPr>
        <w:ind w:left="585" w:hanging="585"/>
      </w:pPr>
      <w:rPr>
        <w:rFonts w:hint="default"/>
      </w:rPr>
    </w:lvl>
    <w:lvl w:ilvl="1">
      <w:start w:val="7"/>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6">
    <w:nsid w:val="4DC548AD"/>
    <w:multiLevelType w:val="hybridMultilevel"/>
    <w:tmpl w:val="97DEC1F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4E097D25"/>
    <w:multiLevelType w:val="hybridMultilevel"/>
    <w:tmpl w:val="A696391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8">
    <w:nsid w:val="4F163D68"/>
    <w:multiLevelType w:val="hybridMultilevel"/>
    <w:tmpl w:val="EFE6FEF4"/>
    <w:lvl w:ilvl="0" w:tplc="041A0011">
      <w:start w:val="1"/>
      <w:numFmt w:val="decimal"/>
      <w:lvlText w:val="%1)"/>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9">
    <w:nsid w:val="4F542209"/>
    <w:multiLevelType w:val="hybridMultilevel"/>
    <w:tmpl w:val="42981DBA"/>
    <w:lvl w:ilvl="0" w:tplc="041A000F">
      <w:start w:val="5"/>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0">
    <w:nsid w:val="4FC87528"/>
    <w:multiLevelType w:val="hybridMultilevel"/>
    <w:tmpl w:val="AD5E6FEE"/>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1">
    <w:nsid w:val="56374A44"/>
    <w:multiLevelType w:val="hybridMultilevel"/>
    <w:tmpl w:val="90EC1426"/>
    <w:lvl w:ilvl="0" w:tplc="EE9EECAE">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57354B03"/>
    <w:multiLevelType w:val="multilevel"/>
    <w:tmpl w:val="DFF41486"/>
    <w:styleLink w:val="StyleStyleNumberedLeft125cmHanging127cm1Outlinenumb"/>
    <w:lvl w:ilvl="0">
      <w:start w:val="1"/>
      <w:numFmt w:val="decimal"/>
      <w:lvlText w:val="%1."/>
      <w:lvlJc w:val="left"/>
      <w:pPr>
        <w:ind w:left="1134" w:hanging="709"/>
      </w:pPr>
      <w:rPr>
        <w:rFonts w:ascii="Tahoma" w:hAnsi="Tahoma" w:hint="default"/>
      </w:rPr>
    </w:lvl>
    <w:lvl w:ilvl="1">
      <w:start w:val="1"/>
      <w:numFmt w:val="lowerLetter"/>
      <w:lvlText w:val="%2."/>
      <w:lvlJc w:val="left"/>
      <w:pPr>
        <w:ind w:left="1789" w:hanging="360"/>
      </w:pPr>
      <w:rPr>
        <w:rFonts w:hint="default"/>
      </w:rPr>
    </w:lvl>
    <w:lvl w:ilvl="2">
      <w:start w:val="1"/>
      <w:numFmt w:val="lowerRoman"/>
      <w:lvlText w:val="%3."/>
      <w:lvlJc w:val="right"/>
      <w:pPr>
        <w:ind w:left="2509" w:hanging="180"/>
      </w:pPr>
      <w:rPr>
        <w:rFonts w:hint="default"/>
      </w:rPr>
    </w:lvl>
    <w:lvl w:ilvl="3">
      <w:start w:val="1"/>
      <w:numFmt w:val="decimal"/>
      <w:lvlText w:val="%4."/>
      <w:lvlJc w:val="left"/>
      <w:pPr>
        <w:ind w:left="3229" w:hanging="360"/>
      </w:pPr>
      <w:rPr>
        <w:rFonts w:hint="default"/>
      </w:rPr>
    </w:lvl>
    <w:lvl w:ilvl="4">
      <w:start w:val="1"/>
      <w:numFmt w:val="lowerLetter"/>
      <w:lvlText w:val="%5."/>
      <w:lvlJc w:val="left"/>
      <w:pPr>
        <w:ind w:left="3949" w:hanging="360"/>
      </w:pPr>
      <w:rPr>
        <w:rFonts w:hint="default"/>
      </w:rPr>
    </w:lvl>
    <w:lvl w:ilvl="5">
      <w:start w:val="1"/>
      <w:numFmt w:val="lowerRoman"/>
      <w:lvlText w:val="%6."/>
      <w:lvlJc w:val="right"/>
      <w:pPr>
        <w:ind w:left="4669" w:hanging="180"/>
      </w:pPr>
      <w:rPr>
        <w:rFonts w:hint="default"/>
      </w:rPr>
    </w:lvl>
    <w:lvl w:ilvl="6">
      <w:start w:val="1"/>
      <w:numFmt w:val="decimal"/>
      <w:lvlText w:val="%7."/>
      <w:lvlJc w:val="left"/>
      <w:pPr>
        <w:ind w:left="5389" w:hanging="360"/>
      </w:pPr>
      <w:rPr>
        <w:rFonts w:hint="default"/>
      </w:rPr>
    </w:lvl>
    <w:lvl w:ilvl="7">
      <w:start w:val="1"/>
      <w:numFmt w:val="lowerLetter"/>
      <w:lvlText w:val="%8."/>
      <w:lvlJc w:val="left"/>
      <w:pPr>
        <w:ind w:left="6109" w:hanging="360"/>
      </w:pPr>
      <w:rPr>
        <w:rFonts w:hint="default"/>
      </w:rPr>
    </w:lvl>
    <w:lvl w:ilvl="8">
      <w:start w:val="1"/>
      <w:numFmt w:val="lowerRoman"/>
      <w:lvlText w:val="%9."/>
      <w:lvlJc w:val="right"/>
      <w:pPr>
        <w:ind w:left="6829" w:hanging="180"/>
      </w:pPr>
      <w:rPr>
        <w:rFonts w:hint="default"/>
      </w:rPr>
    </w:lvl>
  </w:abstractNum>
  <w:abstractNum w:abstractNumId="53">
    <w:nsid w:val="581C79E3"/>
    <w:multiLevelType w:val="hybridMultilevel"/>
    <w:tmpl w:val="957C469E"/>
    <w:lvl w:ilvl="0" w:tplc="71C2A768">
      <w:start w:val="1"/>
      <w:numFmt w:val="bullet"/>
      <w:pStyle w:val="BodyTextFirstIndent2"/>
      <w:lvlText w:val=""/>
      <w:lvlJc w:val="left"/>
      <w:pPr>
        <w:tabs>
          <w:tab w:val="num" w:pos="930"/>
        </w:tabs>
        <w:ind w:left="930" w:hanging="360"/>
      </w:pPr>
      <w:rPr>
        <w:rFonts w:ascii="Wingdings" w:hAnsi="Wingdings" w:hint="default"/>
      </w:rPr>
    </w:lvl>
    <w:lvl w:ilvl="1" w:tplc="04090003" w:tentative="1">
      <w:start w:val="1"/>
      <w:numFmt w:val="bullet"/>
      <w:lvlText w:val="o"/>
      <w:lvlJc w:val="left"/>
      <w:pPr>
        <w:tabs>
          <w:tab w:val="num" w:pos="2010"/>
        </w:tabs>
        <w:ind w:left="2010" w:hanging="360"/>
      </w:pPr>
      <w:rPr>
        <w:rFonts w:ascii="Courier New" w:hAnsi="Courier New" w:hint="default"/>
      </w:rPr>
    </w:lvl>
    <w:lvl w:ilvl="2" w:tplc="04090005" w:tentative="1">
      <w:start w:val="1"/>
      <w:numFmt w:val="bullet"/>
      <w:lvlText w:val=""/>
      <w:lvlJc w:val="left"/>
      <w:pPr>
        <w:tabs>
          <w:tab w:val="num" w:pos="2730"/>
        </w:tabs>
        <w:ind w:left="2730" w:hanging="360"/>
      </w:pPr>
      <w:rPr>
        <w:rFonts w:ascii="Wingdings" w:hAnsi="Wingdings" w:hint="default"/>
      </w:rPr>
    </w:lvl>
    <w:lvl w:ilvl="3" w:tplc="04090001" w:tentative="1">
      <w:start w:val="1"/>
      <w:numFmt w:val="bullet"/>
      <w:lvlText w:val=""/>
      <w:lvlJc w:val="left"/>
      <w:pPr>
        <w:tabs>
          <w:tab w:val="num" w:pos="3450"/>
        </w:tabs>
        <w:ind w:left="3450" w:hanging="360"/>
      </w:pPr>
      <w:rPr>
        <w:rFonts w:ascii="Symbol" w:hAnsi="Symbol" w:hint="default"/>
      </w:rPr>
    </w:lvl>
    <w:lvl w:ilvl="4" w:tplc="04090003" w:tentative="1">
      <w:start w:val="1"/>
      <w:numFmt w:val="bullet"/>
      <w:lvlText w:val="o"/>
      <w:lvlJc w:val="left"/>
      <w:pPr>
        <w:tabs>
          <w:tab w:val="num" w:pos="4170"/>
        </w:tabs>
        <w:ind w:left="4170" w:hanging="360"/>
      </w:pPr>
      <w:rPr>
        <w:rFonts w:ascii="Courier New" w:hAnsi="Courier New" w:hint="default"/>
      </w:rPr>
    </w:lvl>
    <w:lvl w:ilvl="5" w:tplc="04090005" w:tentative="1">
      <w:start w:val="1"/>
      <w:numFmt w:val="bullet"/>
      <w:lvlText w:val=""/>
      <w:lvlJc w:val="left"/>
      <w:pPr>
        <w:tabs>
          <w:tab w:val="num" w:pos="4890"/>
        </w:tabs>
        <w:ind w:left="4890" w:hanging="360"/>
      </w:pPr>
      <w:rPr>
        <w:rFonts w:ascii="Wingdings" w:hAnsi="Wingdings" w:hint="default"/>
      </w:rPr>
    </w:lvl>
    <w:lvl w:ilvl="6" w:tplc="04090001" w:tentative="1">
      <w:start w:val="1"/>
      <w:numFmt w:val="bullet"/>
      <w:lvlText w:val=""/>
      <w:lvlJc w:val="left"/>
      <w:pPr>
        <w:tabs>
          <w:tab w:val="num" w:pos="5610"/>
        </w:tabs>
        <w:ind w:left="5610" w:hanging="360"/>
      </w:pPr>
      <w:rPr>
        <w:rFonts w:ascii="Symbol" w:hAnsi="Symbol" w:hint="default"/>
      </w:rPr>
    </w:lvl>
    <w:lvl w:ilvl="7" w:tplc="04090003" w:tentative="1">
      <w:start w:val="1"/>
      <w:numFmt w:val="bullet"/>
      <w:lvlText w:val="o"/>
      <w:lvlJc w:val="left"/>
      <w:pPr>
        <w:tabs>
          <w:tab w:val="num" w:pos="6330"/>
        </w:tabs>
        <w:ind w:left="6330" w:hanging="360"/>
      </w:pPr>
      <w:rPr>
        <w:rFonts w:ascii="Courier New" w:hAnsi="Courier New" w:hint="default"/>
      </w:rPr>
    </w:lvl>
    <w:lvl w:ilvl="8" w:tplc="04090005" w:tentative="1">
      <w:start w:val="1"/>
      <w:numFmt w:val="bullet"/>
      <w:lvlText w:val=""/>
      <w:lvlJc w:val="left"/>
      <w:pPr>
        <w:tabs>
          <w:tab w:val="num" w:pos="7050"/>
        </w:tabs>
        <w:ind w:left="7050" w:hanging="360"/>
      </w:pPr>
      <w:rPr>
        <w:rFonts w:ascii="Wingdings" w:hAnsi="Wingdings" w:hint="default"/>
      </w:rPr>
    </w:lvl>
  </w:abstractNum>
  <w:abstractNum w:abstractNumId="54">
    <w:nsid w:val="58F03C7B"/>
    <w:multiLevelType w:val="singleLevel"/>
    <w:tmpl w:val="04822C5E"/>
    <w:name w:val="Tiret 2__1"/>
    <w:lvl w:ilvl="0">
      <w:start w:val="1"/>
      <w:numFmt w:val="bullet"/>
      <w:lvlRestart w:val="0"/>
      <w:pStyle w:val="Tiret2"/>
      <w:lvlText w:val="–"/>
      <w:lvlJc w:val="left"/>
      <w:pPr>
        <w:tabs>
          <w:tab w:val="num" w:pos="1984"/>
        </w:tabs>
        <w:ind w:left="1984" w:hanging="567"/>
      </w:pPr>
    </w:lvl>
  </w:abstractNum>
  <w:abstractNum w:abstractNumId="55">
    <w:nsid w:val="5BE77C02"/>
    <w:multiLevelType w:val="hybridMultilevel"/>
    <w:tmpl w:val="D7B6EE0E"/>
    <w:lvl w:ilvl="0" w:tplc="859AD3CC">
      <w:start w:val="1"/>
      <w:numFmt w:val="bullet"/>
      <w:lvlText w:val="-"/>
      <w:lvlJc w:val="left"/>
      <w:pPr>
        <w:ind w:left="720" w:hanging="360"/>
      </w:pPr>
      <w:rPr>
        <w:rFonts w:ascii="Tahoma" w:eastAsia="Calibri" w:hAnsi="Tahoma" w:cs="Tahoma"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6">
    <w:nsid w:val="621A4027"/>
    <w:multiLevelType w:val="hybridMultilevel"/>
    <w:tmpl w:val="CF6CF10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57">
    <w:nsid w:val="63282F57"/>
    <w:multiLevelType w:val="hybridMultilevel"/>
    <w:tmpl w:val="CE2053D6"/>
    <w:lvl w:ilvl="0" w:tplc="B340371C">
      <w:start w:val="1"/>
      <w:numFmt w:val="bullet"/>
      <w:lvlText w:val="•"/>
      <w:lvlJc w:val="left"/>
      <w:pPr>
        <w:tabs>
          <w:tab w:val="num" w:pos="720"/>
        </w:tabs>
        <w:ind w:left="720" w:hanging="360"/>
      </w:pPr>
      <w:rPr>
        <w:rFonts w:ascii="Arial" w:hAnsi="Arial" w:hint="default"/>
      </w:rPr>
    </w:lvl>
    <w:lvl w:ilvl="1" w:tplc="B5D434DC" w:tentative="1">
      <w:start w:val="1"/>
      <w:numFmt w:val="bullet"/>
      <w:lvlText w:val="•"/>
      <w:lvlJc w:val="left"/>
      <w:pPr>
        <w:tabs>
          <w:tab w:val="num" w:pos="1440"/>
        </w:tabs>
        <w:ind w:left="1440" w:hanging="360"/>
      </w:pPr>
      <w:rPr>
        <w:rFonts w:ascii="Arial" w:hAnsi="Arial" w:hint="default"/>
      </w:rPr>
    </w:lvl>
    <w:lvl w:ilvl="2" w:tplc="3C8AC53C" w:tentative="1">
      <w:start w:val="1"/>
      <w:numFmt w:val="bullet"/>
      <w:lvlText w:val="•"/>
      <w:lvlJc w:val="left"/>
      <w:pPr>
        <w:tabs>
          <w:tab w:val="num" w:pos="2160"/>
        </w:tabs>
        <w:ind w:left="2160" w:hanging="360"/>
      </w:pPr>
      <w:rPr>
        <w:rFonts w:ascii="Arial" w:hAnsi="Arial" w:hint="default"/>
      </w:rPr>
    </w:lvl>
    <w:lvl w:ilvl="3" w:tplc="26A0297E" w:tentative="1">
      <w:start w:val="1"/>
      <w:numFmt w:val="bullet"/>
      <w:lvlText w:val="•"/>
      <w:lvlJc w:val="left"/>
      <w:pPr>
        <w:tabs>
          <w:tab w:val="num" w:pos="2880"/>
        </w:tabs>
        <w:ind w:left="2880" w:hanging="360"/>
      </w:pPr>
      <w:rPr>
        <w:rFonts w:ascii="Arial" w:hAnsi="Arial" w:hint="default"/>
      </w:rPr>
    </w:lvl>
    <w:lvl w:ilvl="4" w:tplc="4300CE2C" w:tentative="1">
      <w:start w:val="1"/>
      <w:numFmt w:val="bullet"/>
      <w:lvlText w:val="•"/>
      <w:lvlJc w:val="left"/>
      <w:pPr>
        <w:tabs>
          <w:tab w:val="num" w:pos="3600"/>
        </w:tabs>
        <w:ind w:left="3600" w:hanging="360"/>
      </w:pPr>
      <w:rPr>
        <w:rFonts w:ascii="Arial" w:hAnsi="Arial" w:hint="default"/>
      </w:rPr>
    </w:lvl>
    <w:lvl w:ilvl="5" w:tplc="F9A0F1D4" w:tentative="1">
      <w:start w:val="1"/>
      <w:numFmt w:val="bullet"/>
      <w:lvlText w:val="•"/>
      <w:lvlJc w:val="left"/>
      <w:pPr>
        <w:tabs>
          <w:tab w:val="num" w:pos="4320"/>
        </w:tabs>
        <w:ind w:left="4320" w:hanging="360"/>
      </w:pPr>
      <w:rPr>
        <w:rFonts w:ascii="Arial" w:hAnsi="Arial" w:hint="default"/>
      </w:rPr>
    </w:lvl>
    <w:lvl w:ilvl="6" w:tplc="E578AFB2" w:tentative="1">
      <w:start w:val="1"/>
      <w:numFmt w:val="bullet"/>
      <w:lvlText w:val="•"/>
      <w:lvlJc w:val="left"/>
      <w:pPr>
        <w:tabs>
          <w:tab w:val="num" w:pos="5040"/>
        </w:tabs>
        <w:ind w:left="5040" w:hanging="360"/>
      </w:pPr>
      <w:rPr>
        <w:rFonts w:ascii="Arial" w:hAnsi="Arial" w:hint="default"/>
      </w:rPr>
    </w:lvl>
    <w:lvl w:ilvl="7" w:tplc="BFA22FDC" w:tentative="1">
      <w:start w:val="1"/>
      <w:numFmt w:val="bullet"/>
      <w:lvlText w:val="•"/>
      <w:lvlJc w:val="left"/>
      <w:pPr>
        <w:tabs>
          <w:tab w:val="num" w:pos="5760"/>
        </w:tabs>
        <w:ind w:left="5760" w:hanging="360"/>
      </w:pPr>
      <w:rPr>
        <w:rFonts w:ascii="Arial" w:hAnsi="Arial" w:hint="default"/>
      </w:rPr>
    </w:lvl>
    <w:lvl w:ilvl="8" w:tplc="69A67C24" w:tentative="1">
      <w:start w:val="1"/>
      <w:numFmt w:val="bullet"/>
      <w:lvlText w:val="•"/>
      <w:lvlJc w:val="left"/>
      <w:pPr>
        <w:tabs>
          <w:tab w:val="num" w:pos="6480"/>
        </w:tabs>
        <w:ind w:left="6480" w:hanging="360"/>
      </w:pPr>
      <w:rPr>
        <w:rFonts w:ascii="Arial" w:hAnsi="Arial" w:hint="default"/>
      </w:rPr>
    </w:lvl>
  </w:abstractNum>
  <w:abstractNum w:abstractNumId="58">
    <w:nsid w:val="635177C7"/>
    <w:multiLevelType w:val="hybridMultilevel"/>
    <w:tmpl w:val="9490D940"/>
    <w:lvl w:ilvl="0" w:tplc="EF3A35BC">
      <w:start w:val="1"/>
      <w:numFmt w:val="decimal"/>
      <w:pStyle w:val="MJERE"/>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59">
    <w:nsid w:val="63980437"/>
    <w:multiLevelType w:val="hybridMultilevel"/>
    <w:tmpl w:val="EFE6FEF4"/>
    <w:lvl w:ilvl="0" w:tplc="041A0011">
      <w:start w:val="1"/>
      <w:numFmt w:val="decimal"/>
      <w:lvlText w:val="%1)"/>
      <w:lvlJc w:val="left"/>
      <w:pPr>
        <w:ind w:left="720" w:hanging="360"/>
      </w:pPr>
      <w:rPr>
        <w:rFonts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0">
    <w:nsid w:val="6621416C"/>
    <w:multiLevelType w:val="hybridMultilevel"/>
    <w:tmpl w:val="12CECAE2"/>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nsid w:val="662150A7"/>
    <w:multiLevelType w:val="multilevel"/>
    <w:tmpl w:val="49ACE1FA"/>
    <w:styleLink w:val="StyleNumberedLeft125cmHanging05cm"/>
    <w:lvl w:ilvl="0">
      <w:start w:val="1"/>
      <w:numFmt w:val="decimal"/>
      <w:lvlText w:val="%1."/>
      <w:lvlJc w:val="left"/>
      <w:pPr>
        <w:ind w:left="1729" w:hanging="1020"/>
      </w:pPr>
      <w:rPr>
        <w:rFonts w:ascii="Tahoma" w:hAnsi="Tahoma" w:hint="default"/>
        <w:sz w:val="22"/>
      </w:rPr>
    </w:lvl>
    <w:lvl w:ilvl="1">
      <w:start w:val="1"/>
      <w:numFmt w:val="bullet"/>
      <w:lvlText w:val=""/>
      <w:lvlJc w:val="left"/>
      <w:pPr>
        <w:ind w:left="1789" w:hanging="360"/>
      </w:pPr>
      <w:rPr>
        <w:rFonts w:ascii="Symbol" w:hAnsi="Symbol" w:hint="default"/>
        <w:color w:val="auto"/>
      </w:rPr>
    </w:lvl>
    <w:lvl w:ilvl="2">
      <w:start w:val="1"/>
      <w:numFmt w:val="lowerRoman"/>
      <w:lvlText w:val="%3."/>
      <w:lvlJc w:val="right"/>
      <w:pPr>
        <w:ind w:left="2509" w:hanging="180"/>
      </w:pPr>
      <w:rPr>
        <w:rFonts w:hint="default"/>
      </w:rPr>
    </w:lvl>
    <w:lvl w:ilvl="3">
      <w:start w:val="1"/>
      <w:numFmt w:val="decimal"/>
      <w:lvlText w:val="%4."/>
      <w:lvlJc w:val="left"/>
      <w:pPr>
        <w:ind w:left="3229" w:hanging="360"/>
      </w:pPr>
      <w:rPr>
        <w:rFonts w:hint="default"/>
      </w:rPr>
    </w:lvl>
    <w:lvl w:ilvl="4">
      <w:start w:val="1"/>
      <w:numFmt w:val="lowerLetter"/>
      <w:lvlText w:val="%5."/>
      <w:lvlJc w:val="left"/>
      <w:pPr>
        <w:ind w:left="3949" w:hanging="360"/>
      </w:pPr>
      <w:rPr>
        <w:rFonts w:hint="default"/>
      </w:rPr>
    </w:lvl>
    <w:lvl w:ilvl="5">
      <w:start w:val="1"/>
      <w:numFmt w:val="lowerRoman"/>
      <w:lvlText w:val="%6."/>
      <w:lvlJc w:val="right"/>
      <w:pPr>
        <w:ind w:left="4669" w:hanging="180"/>
      </w:pPr>
      <w:rPr>
        <w:rFonts w:hint="default"/>
      </w:rPr>
    </w:lvl>
    <w:lvl w:ilvl="6">
      <w:start w:val="1"/>
      <w:numFmt w:val="decimal"/>
      <w:lvlText w:val="%7."/>
      <w:lvlJc w:val="left"/>
      <w:pPr>
        <w:ind w:left="5389" w:hanging="360"/>
      </w:pPr>
      <w:rPr>
        <w:rFonts w:hint="default"/>
      </w:rPr>
    </w:lvl>
    <w:lvl w:ilvl="7">
      <w:start w:val="1"/>
      <w:numFmt w:val="lowerLetter"/>
      <w:lvlText w:val="%8."/>
      <w:lvlJc w:val="left"/>
      <w:pPr>
        <w:ind w:left="6109" w:hanging="360"/>
      </w:pPr>
      <w:rPr>
        <w:rFonts w:hint="default"/>
      </w:rPr>
    </w:lvl>
    <w:lvl w:ilvl="8">
      <w:start w:val="1"/>
      <w:numFmt w:val="lowerRoman"/>
      <w:lvlText w:val="%9."/>
      <w:lvlJc w:val="right"/>
      <w:pPr>
        <w:ind w:left="6829" w:hanging="180"/>
      </w:pPr>
      <w:rPr>
        <w:rFonts w:hint="default"/>
      </w:rPr>
    </w:lvl>
  </w:abstractNum>
  <w:abstractNum w:abstractNumId="62">
    <w:nsid w:val="68EB4E96"/>
    <w:multiLevelType w:val="hybridMultilevel"/>
    <w:tmpl w:val="C59A4798"/>
    <w:lvl w:ilvl="0" w:tplc="EBE65E44">
      <w:start w:val="1"/>
      <w:numFmt w:val="bullet"/>
      <w:lvlText w:val="-"/>
      <w:lvlJc w:val="left"/>
      <w:pPr>
        <w:ind w:left="720" w:hanging="360"/>
      </w:pPr>
      <w:rPr>
        <w:rFonts w:ascii="Tahoma" w:eastAsia="Calibri" w:hAnsi="Tahoma" w:cs="Tahoma"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3">
    <w:nsid w:val="6AC96591"/>
    <w:multiLevelType w:val="hybridMultilevel"/>
    <w:tmpl w:val="7C5E87CC"/>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4">
    <w:nsid w:val="6DFC3124"/>
    <w:multiLevelType w:val="hybridMultilevel"/>
    <w:tmpl w:val="728A9B78"/>
    <w:lvl w:ilvl="0" w:tplc="468CD34C">
      <w:start w:val="1"/>
      <w:numFmt w:val="bullet"/>
      <w:pStyle w:val="Tablebullet"/>
      <w:lvlText w:val=""/>
      <w:lvlJc w:val="left"/>
      <w:pPr>
        <w:tabs>
          <w:tab w:val="num" w:pos="57"/>
        </w:tabs>
        <w:ind w:left="170" w:hanging="170"/>
      </w:pPr>
      <w:rPr>
        <w:rFonts w:ascii="Symbol" w:hAnsi="Symbol" w:hint="default"/>
      </w:rPr>
    </w:lvl>
    <w:lvl w:ilvl="1" w:tplc="BEDCB700" w:tentative="1">
      <w:start w:val="1"/>
      <w:numFmt w:val="bullet"/>
      <w:lvlText w:val="o"/>
      <w:lvlJc w:val="left"/>
      <w:pPr>
        <w:tabs>
          <w:tab w:val="num" w:pos="1440"/>
        </w:tabs>
        <w:ind w:left="1440" w:hanging="360"/>
      </w:pPr>
      <w:rPr>
        <w:rFonts w:ascii="Courier New" w:hAnsi="Courier New" w:cs="Courier New" w:hint="default"/>
      </w:rPr>
    </w:lvl>
    <w:lvl w:ilvl="2" w:tplc="25B62AD6" w:tentative="1">
      <w:start w:val="1"/>
      <w:numFmt w:val="bullet"/>
      <w:lvlText w:val=""/>
      <w:lvlJc w:val="left"/>
      <w:pPr>
        <w:tabs>
          <w:tab w:val="num" w:pos="2160"/>
        </w:tabs>
        <w:ind w:left="2160" w:hanging="360"/>
      </w:pPr>
      <w:rPr>
        <w:rFonts w:ascii="Wingdings" w:hAnsi="Wingdings" w:hint="default"/>
      </w:rPr>
    </w:lvl>
    <w:lvl w:ilvl="3" w:tplc="9E9A041C" w:tentative="1">
      <w:start w:val="1"/>
      <w:numFmt w:val="bullet"/>
      <w:lvlText w:val=""/>
      <w:lvlJc w:val="left"/>
      <w:pPr>
        <w:tabs>
          <w:tab w:val="num" w:pos="2880"/>
        </w:tabs>
        <w:ind w:left="2880" w:hanging="360"/>
      </w:pPr>
      <w:rPr>
        <w:rFonts w:ascii="Symbol" w:hAnsi="Symbol" w:hint="default"/>
      </w:rPr>
    </w:lvl>
    <w:lvl w:ilvl="4" w:tplc="15FCAC4A" w:tentative="1">
      <w:start w:val="1"/>
      <w:numFmt w:val="bullet"/>
      <w:lvlText w:val="o"/>
      <w:lvlJc w:val="left"/>
      <w:pPr>
        <w:tabs>
          <w:tab w:val="num" w:pos="3600"/>
        </w:tabs>
        <w:ind w:left="3600" w:hanging="360"/>
      </w:pPr>
      <w:rPr>
        <w:rFonts w:ascii="Courier New" w:hAnsi="Courier New" w:cs="Courier New" w:hint="default"/>
      </w:rPr>
    </w:lvl>
    <w:lvl w:ilvl="5" w:tplc="18A866EC" w:tentative="1">
      <w:start w:val="1"/>
      <w:numFmt w:val="bullet"/>
      <w:lvlText w:val=""/>
      <w:lvlJc w:val="left"/>
      <w:pPr>
        <w:tabs>
          <w:tab w:val="num" w:pos="4320"/>
        </w:tabs>
        <w:ind w:left="4320" w:hanging="360"/>
      </w:pPr>
      <w:rPr>
        <w:rFonts w:ascii="Wingdings" w:hAnsi="Wingdings" w:hint="default"/>
      </w:rPr>
    </w:lvl>
    <w:lvl w:ilvl="6" w:tplc="EC7C1176" w:tentative="1">
      <w:start w:val="1"/>
      <w:numFmt w:val="bullet"/>
      <w:lvlText w:val=""/>
      <w:lvlJc w:val="left"/>
      <w:pPr>
        <w:tabs>
          <w:tab w:val="num" w:pos="5040"/>
        </w:tabs>
        <w:ind w:left="5040" w:hanging="360"/>
      </w:pPr>
      <w:rPr>
        <w:rFonts w:ascii="Symbol" w:hAnsi="Symbol" w:hint="default"/>
      </w:rPr>
    </w:lvl>
    <w:lvl w:ilvl="7" w:tplc="5E02C618" w:tentative="1">
      <w:start w:val="1"/>
      <w:numFmt w:val="bullet"/>
      <w:lvlText w:val="o"/>
      <w:lvlJc w:val="left"/>
      <w:pPr>
        <w:tabs>
          <w:tab w:val="num" w:pos="5760"/>
        </w:tabs>
        <w:ind w:left="5760" w:hanging="360"/>
      </w:pPr>
      <w:rPr>
        <w:rFonts w:ascii="Courier New" w:hAnsi="Courier New" w:cs="Courier New" w:hint="default"/>
      </w:rPr>
    </w:lvl>
    <w:lvl w:ilvl="8" w:tplc="FD6A5E26" w:tentative="1">
      <w:start w:val="1"/>
      <w:numFmt w:val="bullet"/>
      <w:lvlText w:val=""/>
      <w:lvlJc w:val="left"/>
      <w:pPr>
        <w:tabs>
          <w:tab w:val="num" w:pos="6480"/>
        </w:tabs>
        <w:ind w:left="6480" w:hanging="360"/>
      </w:pPr>
      <w:rPr>
        <w:rFonts w:ascii="Wingdings" w:hAnsi="Wingdings" w:hint="default"/>
      </w:rPr>
    </w:lvl>
  </w:abstractNum>
  <w:abstractNum w:abstractNumId="65">
    <w:nsid w:val="6E7F58F0"/>
    <w:multiLevelType w:val="multilevel"/>
    <w:tmpl w:val="D50EF41C"/>
    <w:lvl w:ilvl="0">
      <w:start w:val="5"/>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6">
    <w:nsid w:val="6FA134F1"/>
    <w:multiLevelType w:val="singleLevel"/>
    <w:tmpl w:val="24680740"/>
    <w:lvl w:ilvl="0">
      <w:start w:val="1"/>
      <w:numFmt w:val="bullet"/>
      <w:pStyle w:val="Bullets"/>
      <w:lvlText w:val=""/>
      <w:lvlJc w:val="left"/>
      <w:pPr>
        <w:tabs>
          <w:tab w:val="num" w:pos="397"/>
        </w:tabs>
        <w:ind w:left="397" w:hanging="397"/>
      </w:pPr>
      <w:rPr>
        <w:rFonts w:ascii="Symbol" w:hAnsi="Symbol" w:cs="Times New Roman" w:hint="default"/>
      </w:rPr>
    </w:lvl>
  </w:abstractNum>
  <w:abstractNum w:abstractNumId="67">
    <w:nsid w:val="74506E71"/>
    <w:multiLevelType w:val="hybridMultilevel"/>
    <w:tmpl w:val="6248F50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8">
    <w:nsid w:val="758301D3"/>
    <w:multiLevelType w:val="multilevel"/>
    <w:tmpl w:val="2EEEE30E"/>
    <w:lvl w:ilvl="0">
      <w:start w:val="1"/>
      <w:numFmt w:val="decimal"/>
      <w:lvlText w:val="%1."/>
      <w:lvlJc w:val="left"/>
      <w:pPr>
        <w:ind w:left="1429" w:hanging="360"/>
      </w:pPr>
    </w:lvl>
    <w:lvl w:ilvl="1">
      <w:start w:val="1"/>
      <w:numFmt w:val="decimal"/>
      <w:isLgl/>
      <w:lvlText w:val="%1.%2."/>
      <w:lvlJc w:val="left"/>
      <w:pPr>
        <w:ind w:left="1789" w:hanging="720"/>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869" w:hanging="180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69">
    <w:nsid w:val="75871561"/>
    <w:multiLevelType w:val="hybridMultilevel"/>
    <w:tmpl w:val="8F4861A8"/>
    <w:lvl w:ilvl="0" w:tplc="09042548">
      <w:start w:val="1"/>
      <w:numFmt w:val="decimal"/>
      <w:pStyle w:val="Bodynumberedtext1"/>
      <w:lvlText w:val="%1)"/>
      <w:lvlJc w:val="left"/>
      <w:pPr>
        <w:tabs>
          <w:tab w:val="num" w:pos="1080"/>
        </w:tabs>
        <w:ind w:left="108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70">
    <w:nsid w:val="779E33D9"/>
    <w:multiLevelType w:val="hybridMultilevel"/>
    <w:tmpl w:val="3BAEDF02"/>
    <w:lvl w:ilvl="0" w:tplc="18090001">
      <w:start w:val="1"/>
      <w:numFmt w:val="bullet"/>
      <w:pStyle w:val="Bulletnormal"/>
      <w:lvlText w:val=""/>
      <w:lvlJc w:val="left"/>
      <w:pPr>
        <w:tabs>
          <w:tab w:val="num" w:pos="360"/>
        </w:tabs>
        <w:ind w:left="360" w:hanging="360"/>
      </w:pPr>
      <w:rPr>
        <w:rFonts w:ascii="Symbol" w:hAnsi="Symbol" w:hint="default"/>
      </w:rPr>
    </w:lvl>
    <w:lvl w:ilvl="1" w:tplc="18090003" w:tentative="1">
      <w:start w:val="1"/>
      <w:numFmt w:val="bullet"/>
      <w:lvlText w:val="o"/>
      <w:lvlJc w:val="left"/>
      <w:pPr>
        <w:tabs>
          <w:tab w:val="num" w:pos="1440"/>
        </w:tabs>
        <w:ind w:left="1440" w:hanging="360"/>
      </w:pPr>
      <w:rPr>
        <w:rFonts w:ascii="Courier New" w:hAnsi="Courier New" w:hint="default"/>
      </w:rPr>
    </w:lvl>
    <w:lvl w:ilvl="2" w:tplc="18090005" w:tentative="1">
      <w:start w:val="1"/>
      <w:numFmt w:val="bullet"/>
      <w:lvlText w:val=""/>
      <w:lvlJc w:val="left"/>
      <w:pPr>
        <w:tabs>
          <w:tab w:val="num" w:pos="2160"/>
        </w:tabs>
        <w:ind w:left="2160" w:hanging="360"/>
      </w:pPr>
      <w:rPr>
        <w:rFonts w:ascii="Wingdings" w:hAnsi="Wingdings" w:hint="default"/>
      </w:rPr>
    </w:lvl>
    <w:lvl w:ilvl="3" w:tplc="18090001" w:tentative="1">
      <w:start w:val="1"/>
      <w:numFmt w:val="bullet"/>
      <w:lvlText w:val=""/>
      <w:lvlJc w:val="left"/>
      <w:pPr>
        <w:tabs>
          <w:tab w:val="num" w:pos="2880"/>
        </w:tabs>
        <w:ind w:left="2880" w:hanging="360"/>
      </w:pPr>
      <w:rPr>
        <w:rFonts w:ascii="Symbol" w:hAnsi="Symbol" w:hint="default"/>
      </w:rPr>
    </w:lvl>
    <w:lvl w:ilvl="4" w:tplc="18090003" w:tentative="1">
      <w:start w:val="1"/>
      <w:numFmt w:val="bullet"/>
      <w:lvlText w:val="o"/>
      <w:lvlJc w:val="left"/>
      <w:pPr>
        <w:tabs>
          <w:tab w:val="num" w:pos="3600"/>
        </w:tabs>
        <w:ind w:left="3600" w:hanging="360"/>
      </w:pPr>
      <w:rPr>
        <w:rFonts w:ascii="Courier New" w:hAnsi="Courier New" w:hint="default"/>
      </w:rPr>
    </w:lvl>
    <w:lvl w:ilvl="5" w:tplc="18090005" w:tentative="1">
      <w:start w:val="1"/>
      <w:numFmt w:val="bullet"/>
      <w:lvlText w:val=""/>
      <w:lvlJc w:val="left"/>
      <w:pPr>
        <w:tabs>
          <w:tab w:val="num" w:pos="4320"/>
        </w:tabs>
        <w:ind w:left="4320" w:hanging="360"/>
      </w:pPr>
      <w:rPr>
        <w:rFonts w:ascii="Wingdings" w:hAnsi="Wingdings" w:hint="default"/>
      </w:rPr>
    </w:lvl>
    <w:lvl w:ilvl="6" w:tplc="18090001" w:tentative="1">
      <w:start w:val="1"/>
      <w:numFmt w:val="bullet"/>
      <w:lvlText w:val=""/>
      <w:lvlJc w:val="left"/>
      <w:pPr>
        <w:tabs>
          <w:tab w:val="num" w:pos="5040"/>
        </w:tabs>
        <w:ind w:left="5040" w:hanging="360"/>
      </w:pPr>
      <w:rPr>
        <w:rFonts w:ascii="Symbol" w:hAnsi="Symbol" w:hint="default"/>
      </w:rPr>
    </w:lvl>
    <w:lvl w:ilvl="7" w:tplc="18090003" w:tentative="1">
      <w:start w:val="1"/>
      <w:numFmt w:val="bullet"/>
      <w:lvlText w:val="o"/>
      <w:lvlJc w:val="left"/>
      <w:pPr>
        <w:tabs>
          <w:tab w:val="num" w:pos="5760"/>
        </w:tabs>
        <w:ind w:left="5760" w:hanging="360"/>
      </w:pPr>
      <w:rPr>
        <w:rFonts w:ascii="Courier New" w:hAnsi="Courier New" w:hint="default"/>
      </w:rPr>
    </w:lvl>
    <w:lvl w:ilvl="8" w:tplc="18090005" w:tentative="1">
      <w:start w:val="1"/>
      <w:numFmt w:val="bullet"/>
      <w:lvlText w:val=""/>
      <w:lvlJc w:val="left"/>
      <w:pPr>
        <w:tabs>
          <w:tab w:val="num" w:pos="6480"/>
        </w:tabs>
        <w:ind w:left="6480" w:hanging="360"/>
      </w:pPr>
      <w:rPr>
        <w:rFonts w:ascii="Wingdings" w:hAnsi="Wingdings" w:hint="default"/>
      </w:rPr>
    </w:lvl>
  </w:abstractNum>
  <w:abstractNum w:abstractNumId="71">
    <w:nsid w:val="7B0A7AE8"/>
    <w:multiLevelType w:val="hybridMultilevel"/>
    <w:tmpl w:val="E718490C"/>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72">
    <w:nsid w:val="7C7326B0"/>
    <w:multiLevelType w:val="hybridMultilevel"/>
    <w:tmpl w:val="C88C204C"/>
    <w:lvl w:ilvl="0" w:tplc="04090003">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7ED21FC8"/>
    <w:multiLevelType w:val="hybridMultilevel"/>
    <w:tmpl w:val="E31C5E56"/>
    <w:lvl w:ilvl="0" w:tplc="041A0001">
      <w:start w:val="1"/>
      <w:numFmt w:val="bullet"/>
      <w:lvlText w:val=""/>
      <w:lvlJc w:val="left"/>
      <w:pPr>
        <w:ind w:left="1429" w:hanging="360"/>
      </w:pPr>
      <w:rPr>
        <w:rFonts w:ascii="Symbol" w:hAnsi="Symbol" w:hint="default"/>
      </w:rPr>
    </w:lvl>
    <w:lvl w:ilvl="1" w:tplc="041A0003" w:tentative="1">
      <w:start w:val="1"/>
      <w:numFmt w:val="bullet"/>
      <w:lvlText w:val="o"/>
      <w:lvlJc w:val="left"/>
      <w:pPr>
        <w:ind w:left="2149" w:hanging="360"/>
      </w:pPr>
      <w:rPr>
        <w:rFonts w:ascii="Courier New" w:hAnsi="Courier New" w:cs="Courier New" w:hint="default"/>
      </w:rPr>
    </w:lvl>
    <w:lvl w:ilvl="2" w:tplc="041A0005" w:tentative="1">
      <w:start w:val="1"/>
      <w:numFmt w:val="bullet"/>
      <w:lvlText w:val=""/>
      <w:lvlJc w:val="left"/>
      <w:pPr>
        <w:ind w:left="2869" w:hanging="360"/>
      </w:pPr>
      <w:rPr>
        <w:rFonts w:ascii="Wingdings" w:hAnsi="Wingdings" w:hint="default"/>
      </w:rPr>
    </w:lvl>
    <w:lvl w:ilvl="3" w:tplc="041A0001" w:tentative="1">
      <w:start w:val="1"/>
      <w:numFmt w:val="bullet"/>
      <w:lvlText w:val=""/>
      <w:lvlJc w:val="left"/>
      <w:pPr>
        <w:ind w:left="3589" w:hanging="360"/>
      </w:pPr>
      <w:rPr>
        <w:rFonts w:ascii="Symbol" w:hAnsi="Symbol" w:hint="default"/>
      </w:rPr>
    </w:lvl>
    <w:lvl w:ilvl="4" w:tplc="041A0003" w:tentative="1">
      <w:start w:val="1"/>
      <w:numFmt w:val="bullet"/>
      <w:lvlText w:val="o"/>
      <w:lvlJc w:val="left"/>
      <w:pPr>
        <w:ind w:left="4309" w:hanging="360"/>
      </w:pPr>
      <w:rPr>
        <w:rFonts w:ascii="Courier New" w:hAnsi="Courier New" w:cs="Courier New" w:hint="default"/>
      </w:rPr>
    </w:lvl>
    <w:lvl w:ilvl="5" w:tplc="041A0005" w:tentative="1">
      <w:start w:val="1"/>
      <w:numFmt w:val="bullet"/>
      <w:lvlText w:val=""/>
      <w:lvlJc w:val="left"/>
      <w:pPr>
        <w:ind w:left="5029" w:hanging="360"/>
      </w:pPr>
      <w:rPr>
        <w:rFonts w:ascii="Wingdings" w:hAnsi="Wingdings" w:hint="default"/>
      </w:rPr>
    </w:lvl>
    <w:lvl w:ilvl="6" w:tplc="041A0001" w:tentative="1">
      <w:start w:val="1"/>
      <w:numFmt w:val="bullet"/>
      <w:lvlText w:val=""/>
      <w:lvlJc w:val="left"/>
      <w:pPr>
        <w:ind w:left="5749" w:hanging="360"/>
      </w:pPr>
      <w:rPr>
        <w:rFonts w:ascii="Symbol" w:hAnsi="Symbol" w:hint="default"/>
      </w:rPr>
    </w:lvl>
    <w:lvl w:ilvl="7" w:tplc="041A0003" w:tentative="1">
      <w:start w:val="1"/>
      <w:numFmt w:val="bullet"/>
      <w:lvlText w:val="o"/>
      <w:lvlJc w:val="left"/>
      <w:pPr>
        <w:ind w:left="6469" w:hanging="360"/>
      </w:pPr>
      <w:rPr>
        <w:rFonts w:ascii="Courier New" w:hAnsi="Courier New" w:cs="Courier New" w:hint="default"/>
      </w:rPr>
    </w:lvl>
    <w:lvl w:ilvl="8" w:tplc="041A0005" w:tentative="1">
      <w:start w:val="1"/>
      <w:numFmt w:val="bullet"/>
      <w:lvlText w:val=""/>
      <w:lvlJc w:val="left"/>
      <w:pPr>
        <w:ind w:left="7189" w:hanging="360"/>
      </w:pPr>
      <w:rPr>
        <w:rFonts w:ascii="Wingdings" w:hAnsi="Wingdings" w:hint="default"/>
      </w:rPr>
    </w:lvl>
  </w:abstractNum>
  <w:num w:numId="1">
    <w:abstractNumId w:val="27"/>
  </w:num>
  <w:num w:numId="2">
    <w:abstractNumId w:val="32"/>
  </w:num>
  <w:num w:numId="3">
    <w:abstractNumId w:val="69"/>
  </w:num>
  <w:num w:numId="4">
    <w:abstractNumId w:val="70"/>
  </w:num>
  <w:num w:numId="5">
    <w:abstractNumId w:val="64"/>
  </w:num>
  <w:num w:numId="6">
    <w:abstractNumId w:val="53"/>
  </w:num>
  <w:num w:numId="7">
    <w:abstractNumId w:val="66"/>
  </w:num>
  <w:num w:numId="8">
    <w:abstractNumId w:val="14"/>
  </w:num>
  <w:num w:numId="9">
    <w:abstractNumId w:val="54"/>
  </w:num>
  <w:num w:numId="10">
    <w:abstractNumId w:val="12"/>
  </w:num>
  <w:num w:numId="11">
    <w:abstractNumId w:val="3"/>
  </w:num>
  <w:num w:numId="12">
    <w:abstractNumId w:val="15"/>
  </w:num>
  <w:num w:numId="13">
    <w:abstractNumId w:val="52"/>
  </w:num>
  <w:num w:numId="14">
    <w:abstractNumId w:val="11"/>
  </w:num>
  <w:num w:numId="15">
    <w:abstractNumId w:val="23"/>
  </w:num>
  <w:num w:numId="16">
    <w:abstractNumId w:val="41"/>
  </w:num>
  <w:num w:numId="17">
    <w:abstractNumId w:val="0"/>
  </w:num>
  <w:num w:numId="18">
    <w:abstractNumId w:val="1"/>
  </w:num>
  <w:num w:numId="19">
    <w:abstractNumId w:val="61"/>
  </w:num>
  <w:num w:numId="20">
    <w:abstractNumId w:val="58"/>
  </w:num>
  <w:num w:numId="21">
    <w:abstractNumId w:val="36"/>
  </w:num>
  <w:num w:numId="22">
    <w:abstractNumId w:val="56"/>
  </w:num>
  <w:num w:numId="23">
    <w:abstractNumId w:val="9"/>
  </w:num>
  <w:num w:numId="24">
    <w:abstractNumId w:val="34"/>
  </w:num>
  <w:num w:numId="25">
    <w:abstractNumId w:val="4"/>
  </w:num>
  <w:num w:numId="26">
    <w:abstractNumId w:val="28"/>
  </w:num>
  <w:num w:numId="27">
    <w:abstractNumId w:val="40"/>
  </w:num>
  <w:num w:numId="28">
    <w:abstractNumId w:val="63"/>
  </w:num>
  <w:num w:numId="29">
    <w:abstractNumId w:val="25"/>
  </w:num>
  <w:num w:numId="30">
    <w:abstractNumId w:val="50"/>
  </w:num>
  <w:num w:numId="31">
    <w:abstractNumId w:val="51"/>
  </w:num>
  <w:num w:numId="32">
    <w:abstractNumId w:val="73"/>
  </w:num>
  <w:num w:numId="33">
    <w:abstractNumId w:val="37"/>
  </w:num>
  <w:num w:numId="34">
    <w:abstractNumId w:val="67"/>
  </w:num>
  <w:num w:numId="35">
    <w:abstractNumId w:val="47"/>
  </w:num>
  <w:num w:numId="36">
    <w:abstractNumId w:val="31"/>
  </w:num>
  <w:num w:numId="37">
    <w:abstractNumId w:val="20"/>
  </w:num>
  <w:num w:numId="38">
    <w:abstractNumId w:val="57"/>
  </w:num>
  <w:num w:numId="39">
    <w:abstractNumId w:val="68"/>
  </w:num>
  <w:num w:numId="40">
    <w:abstractNumId w:val="55"/>
  </w:num>
  <w:num w:numId="41">
    <w:abstractNumId w:val="62"/>
  </w:num>
  <w:num w:numId="42">
    <w:abstractNumId w:val="18"/>
  </w:num>
  <w:num w:numId="43">
    <w:abstractNumId w:val="8"/>
  </w:num>
  <w:num w:numId="44">
    <w:abstractNumId w:val="38"/>
  </w:num>
  <w:num w:numId="45">
    <w:abstractNumId w:val="42"/>
  </w:num>
  <w:num w:numId="46">
    <w:abstractNumId w:val="45"/>
  </w:num>
  <w:num w:numId="47">
    <w:abstractNumId w:val="30"/>
  </w:num>
  <w:num w:numId="48">
    <w:abstractNumId w:val="26"/>
  </w:num>
  <w:num w:numId="49">
    <w:abstractNumId w:val="24"/>
  </w:num>
  <w:num w:numId="50">
    <w:abstractNumId w:val="13"/>
  </w:num>
  <w:num w:numId="5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5"/>
  </w:num>
  <w:num w:numId="54">
    <w:abstractNumId w:val="19"/>
  </w:num>
  <w:num w:numId="55">
    <w:abstractNumId w:val="43"/>
  </w:num>
  <w:num w:numId="56">
    <w:abstractNumId w:val="6"/>
  </w:num>
  <w:num w:numId="57">
    <w:abstractNumId w:val="39"/>
  </w:num>
  <w:num w:numId="58">
    <w:abstractNumId w:val="48"/>
  </w:num>
  <w:num w:numId="59">
    <w:abstractNumId w:val="7"/>
  </w:num>
  <w:num w:numId="60">
    <w:abstractNumId w:val="29"/>
  </w:num>
  <w:num w:numId="61">
    <w:abstractNumId w:val="46"/>
  </w:num>
  <w:num w:numId="62">
    <w:abstractNumId w:val="44"/>
  </w:num>
  <w:num w:numId="63">
    <w:abstractNumId w:val="22"/>
  </w:num>
  <w:num w:numId="64">
    <w:abstractNumId w:val="5"/>
  </w:num>
  <w:num w:numId="65">
    <w:abstractNumId w:val="72"/>
  </w:num>
  <w:num w:numId="66">
    <w:abstractNumId w:val="16"/>
  </w:num>
  <w:num w:numId="67">
    <w:abstractNumId w:val="49"/>
  </w:num>
  <w:num w:numId="68">
    <w:abstractNumId w:val="59"/>
  </w:num>
  <w:num w:numId="69">
    <w:abstractNumId w:val="60"/>
  </w:num>
  <w:num w:numId="70">
    <w:abstractNumId w:val="17"/>
  </w:num>
  <w:num w:numId="71">
    <w:abstractNumId w:val="33"/>
  </w:num>
  <w:num w:numId="72">
    <w:abstractNumId w:val="65"/>
  </w:num>
  <w:num w:numId="73">
    <w:abstractNumId w:val="21"/>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1787"/>
    <w:rsid w:val="000010C7"/>
    <w:rsid w:val="00001DB7"/>
    <w:rsid w:val="00004ADD"/>
    <w:rsid w:val="0000526B"/>
    <w:rsid w:val="00005345"/>
    <w:rsid w:val="00005642"/>
    <w:rsid w:val="0000656C"/>
    <w:rsid w:val="000065D7"/>
    <w:rsid w:val="00010E8B"/>
    <w:rsid w:val="00011164"/>
    <w:rsid w:val="00011FB3"/>
    <w:rsid w:val="00012D52"/>
    <w:rsid w:val="00013A87"/>
    <w:rsid w:val="00015AD3"/>
    <w:rsid w:val="00021348"/>
    <w:rsid w:val="00021828"/>
    <w:rsid w:val="00021A45"/>
    <w:rsid w:val="00023594"/>
    <w:rsid w:val="000235C4"/>
    <w:rsid w:val="00026DFD"/>
    <w:rsid w:val="00032B8B"/>
    <w:rsid w:val="00036CE1"/>
    <w:rsid w:val="000405DB"/>
    <w:rsid w:val="00041095"/>
    <w:rsid w:val="000427F0"/>
    <w:rsid w:val="00042C72"/>
    <w:rsid w:val="000437FA"/>
    <w:rsid w:val="0004429E"/>
    <w:rsid w:val="0004458A"/>
    <w:rsid w:val="0004716B"/>
    <w:rsid w:val="000471D2"/>
    <w:rsid w:val="00047C89"/>
    <w:rsid w:val="0005055F"/>
    <w:rsid w:val="00050DDC"/>
    <w:rsid w:val="000511E8"/>
    <w:rsid w:val="000514E6"/>
    <w:rsid w:val="00051935"/>
    <w:rsid w:val="00052BBE"/>
    <w:rsid w:val="00056415"/>
    <w:rsid w:val="00056B15"/>
    <w:rsid w:val="000604F9"/>
    <w:rsid w:val="00060D4E"/>
    <w:rsid w:val="000613F5"/>
    <w:rsid w:val="00061E33"/>
    <w:rsid w:val="00062E38"/>
    <w:rsid w:val="00063747"/>
    <w:rsid w:val="00063ED3"/>
    <w:rsid w:val="0006421D"/>
    <w:rsid w:val="00065A2C"/>
    <w:rsid w:val="00065BDB"/>
    <w:rsid w:val="00065C7E"/>
    <w:rsid w:val="000707CB"/>
    <w:rsid w:val="00072BE0"/>
    <w:rsid w:val="0007410E"/>
    <w:rsid w:val="00074320"/>
    <w:rsid w:val="000744D5"/>
    <w:rsid w:val="000805A5"/>
    <w:rsid w:val="000808C8"/>
    <w:rsid w:val="00080DCB"/>
    <w:rsid w:val="000812FD"/>
    <w:rsid w:val="00085579"/>
    <w:rsid w:val="000857D6"/>
    <w:rsid w:val="00086EA3"/>
    <w:rsid w:val="0008709F"/>
    <w:rsid w:val="000904A6"/>
    <w:rsid w:val="000934A2"/>
    <w:rsid w:val="000979F0"/>
    <w:rsid w:val="000A00B4"/>
    <w:rsid w:val="000A0DBC"/>
    <w:rsid w:val="000A3BE7"/>
    <w:rsid w:val="000A5B10"/>
    <w:rsid w:val="000A7E00"/>
    <w:rsid w:val="000B11C8"/>
    <w:rsid w:val="000B24ED"/>
    <w:rsid w:val="000B2810"/>
    <w:rsid w:val="000B3F09"/>
    <w:rsid w:val="000C02D5"/>
    <w:rsid w:val="000C04D3"/>
    <w:rsid w:val="000C151D"/>
    <w:rsid w:val="000C2EB5"/>
    <w:rsid w:val="000C70D1"/>
    <w:rsid w:val="000D13E2"/>
    <w:rsid w:val="000D13E6"/>
    <w:rsid w:val="000D3659"/>
    <w:rsid w:val="000D533E"/>
    <w:rsid w:val="000D79D8"/>
    <w:rsid w:val="000E33CA"/>
    <w:rsid w:val="000E3D19"/>
    <w:rsid w:val="000E4AB0"/>
    <w:rsid w:val="000E6ABE"/>
    <w:rsid w:val="000E6F08"/>
    <w:rsid w:val="000F0482"/>
    <w:rsid w:val="000F2BAD"/>
    <w:rsid w:val="000F5645"/>
    <w:rsid w:val="000F58B1"/>
    <w:rsid w:val="000F65A6"/>
    <w:rsid w:val="00100110"/>
    <w:rsid w:val="00101E47"/>
    <w:rsid w:val="0010692A"/>
    <w:rsid w:val="0010701E"/>
    <w:rsid w:val="00107F51"/>
    <w:rsid w:val="001106ED"/>
    <w:rsid w:val="00111924"/>
    <w:rsid w:val="0011225B"/>
    <w:rsid w:val="00113C9D"/>
    <w:rsid w:val="0011448C"/>
    <w:rsid w:val="0011455E"/>
    <w:rsid w:val="00120CAB"/>
    <w:rsid w:val="001211F3"/>
    <w:rsid w:val="0012147F"/>
    <w:rsid w:val="00122423"/>
    <w:rsid w:val="001230BE"/>
    <w:rsid w:val="0012317C"/>
    <w:rsid w:val="001265F1"/>
    <w:rsid w:val="00130A1B"/>
    <w:rsid w:val="00130EBC"/>
    <w:rsid w:val="00130F92"/>
    <w:rsid w:val="001329CF"/>
    <w:rsid w:val="00134950"/>
    <w:rsid w:val="00136205"/>
    <w:rsid w:val="00136695"/>
    <w:rsid w:val="00141787"/>
    <w:rsid w:val="00141C5B"/>
    <w:rsid w:val="00142DAE"/>
    <w:rsid w:val="0014513B"/>
    <w:rsid w:val="00145A7E"/>
    <w:rsid w:val="00145DDF"/>
    <w:rsid w:val="00151C6E"/>
    <w:rsid w:val="00154C9F"/>
    <w:rsid w:val="001555D3"/>
    <w:rsid w:val="00156404"/>
    <w:rsid w:val="00156CC7"/>
    <w:rsid w:val="00156F27"/>
    <w:rsid w:val="0016353F"/>
    <w:rsid w:val="00163F9D"/>
    <w:rsid w:val="00164C07"/>
    <w:rsid w:val="0016550D"/>
    <w:rsid w:val="00165D6B"/>
    <w:rsid w:val="00166344"/>
    <w:rsid w:val="00166C73"/>
    <w:rsid w:val="001674A1"/>
    <w:rsid w:val="00167C64"/>
    <w:rsid w:val="0017117F"/>
    <w:rsid w:val="00173E73"/>
    <w:rsid w:val="001743A7"/>
    <w:rsid w:val="0017545A"/>
    <w:rsid w:val="00177607"/>
    <w:rsid w:val="00181387"/>
    <w:rsid w:val="00181EC5"/>
    <w:rsid w:val="001829BD"/>
    <w:rsid w:val="00182FE1"/>
    <w:rsid w:val="00184218"/>
    <w:rsid w:val="00185B29"/>
    <w:rsid w:val="0018631D"/>
    <w:rsid w:val="00186DBC"/>
    <w:rsid w:val="00190BCD"/>
    <w:rsid w:val="0019224D"/>
    <w:rsid w:val="001935F9"/>
    <w:rsid w:val="00195B15"/>
    <w:rsid w:val="001A32D6"/>
    <w:rsid w:val="001A402C"/>
    <w:rsid w:val="001A469A"/>
    <w:rsid w:val="001A6E7E"/>
    <w:rsid w:val="001A738C"/>
    <w:rsid w:val="001A758D"/>
    <w:rsid w:val="001A7628"/>
    <w:rsid w:val="001A7D39"/>
    <w:rsid w:val="001B01AA"/>
    <w:rsid w:val="001B1564"/>
    <w:rsid w:val="001B1D3B"/>
    <w:rsid w:val="001B3EE8"/>
    <w:rsid w:val="001B7A1F"/>
    <w:rsid w:val="001B7A7E"/>
    <w:rsid w:val="001B7EB5"/>
    <w:rsid w:val="001C0761"/>
    <w:rsid w:val="001C0D6D"/>
    <w:rsid w:val="001C1C3B"/>
    <w:rsid w:val="001C477D"/>
    <w:rsid w:val="001C4D42"/>
    <w:rsid w:val="001C76A1"/>
    <w:rsid w:val="001D2951"/>
    <w:rsid w:val="001D7FD5"/>
    <w:rsid w:val="001E1A49"/>
    <w:rsid w:val="001E2C46"/>
    <w:rsid w:val="001E3EB8"/>
    <w:rsid w:val="001E5009"/>
    <w:rsid w:val="001F3365"/>
    <w:rsid w:val="001F63CD"/>
    <w:rsid w:val="001F66B7"/>
    <w:rsid w:val="001F71F2"/>
    <w:rsid w:val="001F73C6"/>
    <w:rsid w:val="001F75E3"/>
    <w:rsid w:val="0020073F"/>
    <w:rsid w:val="00202068"/>
    <w:rsid w:val="0021171D"/>
    <w:rsid w:val="002150CD"/>
    <w:rsid w:val="00215EA0"/>
    <w:rsid w:val="00216531"/>
    <w:rsid w:val="0022467F"/>
    <w:rsid w:val="00225ED0"/>
    <w:rsid w:val="002266AD"/>
    <w:rsid w:val="00226A78"/>
    <w:rsid w:val="00231F18"/>
    <w:rsid w:val="0023293C"/>
    <w:rsid w:val="00234FF0"/>
    <w:rsid w:val="0023591E"/>
    <w:rsid w:val="00235E91"/>
    <w:rsid w:val="0024058C"/>
    <w:rsid w:val="00240F31"/>
    <w:rsid w:val="00241727"/>
    <w:rsid w:val="00242633"/>
    <w:rsid w:val="00244443"/>
    <w:rsid w:val="00245D81"/>
    <w:rsid w:val="0024658D"/>
    <w:rsid w:val="002514DB"/>
    <w:rsid w:val="00251FBB"/>
    <w:rsid w:val="00252E78"/>
    <w:rsid w:val="002537CC"/>
    <w:rsid w:val="00255066"/>
    <w:rsid w:val="0025568A"/>
    <w:rsid w:val="002604F4"/>
    <w:rsid w:val="0026195B"/>
    <w:rsid w:val="00261C52"/>
    <w:rsid w:val="0026406B"/>
    <w:rsid w:val="00266615"/>
    <w:rsid w:val="00270C83"/>
    <w:rsid w:val="00274B32"/>
    <w:rsid w:val="00274BFD"/>
    <w:rsid w:val="00276F45"/>
    <w:rsid w:val="00277385"/>
    <w:rsid w:val="0027770C"/>
    <w:rsid w:val="00280131"/>
    <w:rsid w:val="00281047"/>
    <w:rsid w:val="00282960"/>
    <w:rsid w:val="00285556"/>
    <w:rsid w:val="00285DF8"/>
    <w:rsid w:val="00286B7B"/>
    <w:rsid w:val="00287968"/>
    <w:rsid w:val="0029312F"/>
    <w:rsid w:val="00295B1F"/>
    <w:rsid w:val="00295C09"/>
    <w:rsid w:val="002A5858"/>
    <w:rsid w:val="002A6372"/>
    <w:rsid w:val="002A76C4"/>
    <w:rsid w:val="002A7931"/>
    <w:rsid w:val="002B0C95"/>
    <w:rsid w:val="002B2C37"/>
    <w:rsid w:val="002B2C64"/>
    <w:rsid w:val="002B2FCB"/>
    <w:rsid w:val="002B40C8"/>
    <w:rsid w:val="002B5D4F"/>
    <w:rsid w:val="002B5DAF"/>
    <w:rsid w:val="002B7692"/>
    <w:rsid w:val="002B7A77"/>
    <w:rsid w:val="002C009E"/>
    <w:rsid w:val="002C13ED"/>
    <w:rsid w:val="002C2D20"/>
    <w:rsid w:val="002C4624"/>
    <w:rsid w:val="002D216D"/>
    <w:rsid w:val="002D42B7"/>
    <w:rsid w:val="002E03A6"/>
    <w:rsid w:val="002E50E0"/>
    <w:rsid w:val="002E67D7"/>
    <w:rsid w:val="002E7FB7"/>
    <w:rsid w:val="002F0DBA"/>
    <w:rsid w:val="002F1986"/>
    <w:rsid w:val="002F3366"/>
    <w:rsid w:val="002F7522"/>
    <w:rsid w:val="003001B1"/>
    <w:rsid w:val="0030296B"/>
    <w:rsid w:val="00304F39"/>
    <w:rsid w:val="00307AAD"/>
    <w:rsid w:val="003140F2"/>
    <w:rsid w:val="003154AE"/>
    <w:rsid w:val="00317EF5"/>
    <w:rsid w:val="00320645"/>
    <w:rsid w:val="00320E1E"/>
    <w:rsid w:val="00322342"/>
    <w:rsid w:val="00324C6B"/>
    <w:rsid w:val="00331D51"/>
    <w:rsid w:val="0033392F"/>
    <w:rsid w:val="00334856"/>
    <w:rsid w:val="003362C1"/>
    <w:rsid w:val="00337F39"/>
    <w:rsid w:val="00343A1F"/>
    <w:rsid w:val="00343F63"/>
    <w:rsid w:val="0034589D"/>
    <w:rsid w:val="00345C3B"/>
    <w:rsid w:val="003521B8"/>
    <w:rsid w:val="00353AAD"/>
    <w:rsid w:val="00355340"/>
    <w:rsid w:val="00357332"/>
    <w:rsid w:val="0036125F"/>
    <w:rsid w:val="00363770"/>
    <w:rsid w:val="003650BA"/>
    <w:rsid w:val="00367BF6"/>
    <w:rsid w:val="0037042F"/>
    <w:rsid w:val="00372B93"/>
    <w:rsid w:val="00373805"/>
    <w:rsid w:val="0037595A"/>
    <w:rsid w:val="00385425"/>
    <w:rsid w:val="00386675"/>
    <w:rsid w:val="00386BA0"/>
    <w:rsid w:val="003912E2"/>
    <w:rsid w:val="00391529"/>
    <w:rsid w:val="00393F5F"/>
    <w:rsid w:val="00397621"/>
    <w:rsid w:val="003A0C24"/>
    <w:rsid w:val="003A19EC"/>
    <w:rsid w:val="003A1FF5"/>
    <w:rsid w:val="003A2CF6"/>
    <w:rsid w:val="003A35B7"/>
    <w:rsid w:val="003A6097"/>
    <w:rsid w:val="003B0EDA"/>
    <w:rsid w:val="003B3CE7"/>
    <w:rsid w:val="003C0194"/>
    <w:rsid w:val="003C12D8"/>
    <w:rsid w:val="003C1609"/>
    <w:rsid w:val="003C3D63"/>
    <w:rsid w:val="003C662E"/>
    <w:rsid w:val="003C72B2"/>
    <w:rsid w:val="003D1493"/>
    <w:rsid w:val="003D3379"/>
    <w:rsid w:val="003E0541"/>
    <w:rsid w:val="003E1CF8"/>
    <w:rsid w:val="003E2C19"/>
    <w:rsid w:val="003E4DB2"/>
    <w:rsid w:val="003E54C2"/>
    <w:rsid w:val="003E557F"/>
    <w:rsid w:val="003E565A"/>
    <w:rsid w:val="003E59A1"/>
    <w:rsid w:val="003F09D7"/>
    <w:rsid w:val="003F0FBC"/>
    <w:rsid w:val="003F2E6E"/>
    <w:rsid w:val="003F2EAC"/>
    <w:rsid w:val="003F44C2"/>
    <w:rsid w:val="003F5181"/>
    <w:rsid w:val="0040055A"/>
    <w:rsid w:val="00400F30"/>
    <w:rsid w:val="00401594"/>
    <w:rsid w:val="00403978"/>
    <w:rsid w:val="00403B02"/>
    <w:rsid w:val="00403BA4"/>
    <w:rsid w:val="0040418A"/>
    <w:rsid w:val="00404B01"/>
    <w:rsid w:val="0040519D"/>
    <w:rsid w:val="004051F4"/>
    <w:rsid w:val="00406A9D"/>
    <w:rsid w:val="00406FDB"/>
    <w:rsid w:val="004073CA"/>
    <w:rsid w:val="00414A61"/>
    <w:rsid w:val="004158BB"/>
    <w:rsid w:val="00417D08"/>
    <w:rsid w:val="00422E93"/>
    <w:rsid w:val="00423060"/>
    <w:rsid w:val="00424758"/>
    <w:rsid w:val="00425217"/>
    <w:rsid w:val="00426636"/>
    <w:rsid w:val="004276F3"/>
    <w:rsid w:val="00427943"/>
    <w:rsid w:val="00430F6B"/>
    <w:rsid w:val="0043646B"/>
    <w:rsid w:val="004408BA"/>
    <w:rsid w:val="00441BD9"/>
    <w:rsid w:val="00443B32"/>
    <w:rsid w:val="00443DCF"/>
    <w:rsid w:val="00444C5A"/>
    <w:rsid w:val="00446A9C"/>
    <w:rsid w:val="004474D8"/>
    <w:rsid w:val="00447DBF"/>
    <w:rsid w:val="00450530"/>
    <w:rsid w:val="00450C63"/>
    <w:rsid w:val="00457033"/>
    <w:rsid w:val="00460114"/>
    <w:rsid w:val="0046086D"/>
    <w:rsid w:val="00461FD4"/>
    <w:rsid w:val="00462C3F"/>
    <w:rsid w:val="00463AD2"/>
    <w:rsid w:val="00465DAD"/>
    <w:rsid w:val="00470DD0"/>
    <w:rsid w:val="0047101B"/>
    <w:rsid w:val="0047241D"/>
    <w:rsid w:val="004734CF"/>
    <w:rsid w:val="0047529E"/>
    <w:rsid w:val="00477CE7"/>
    <w:rsid w:val="00477E55"/>
    <w:rsid w:val="00482839"/>
    <w:rsid w:val="004871B3"/>
    <w:rsid w:val="004923C1"/>
    <w:rsid w:val="0049250A"/>
    <w:rsid w:val="00493111"/>
    <w:rsid w:val="00496700"/>
    <w:rsid w:val="00497B26"/>
    <w:rsid w:val="004A1F44"/>
    <w:rsid w:val="004A2B0A"/>
    <w:rsid w:val="004A4990"/>
    <w:rsid w:val="004A54E1"/>
    <w:rsid w:val="004A6AD9"/>
    <w:rsid w:val="004A7194"/>
    <w:rsid w:val="004A7706"/>
    <w:rsid w:val="004B1D46"/>
    <w:rsid w:val="004B2E9F"/>
    <w:rsid w:val="004B64B1"/>
    <w:rsid w:val="004B66C1"/>
    <w:rsid w:val="004B6B0E"/>
    <w:rsid w:val="004B7899"/>
    <w:rsid w:val="004C0733"/>
    <w:rsid w:val="004C161E"/>
    <w:rsid w:val="004C4B9F"/>
    <w:rsid w:val="004C5423"/>
    <w:rsid w:val="004C5728"/>
    <w:rsid w:val="004C6729"/>
    <w:rsid w:val="004D076C"/>
    <w:rsid w:val="004D201E"/>
    <w:rsid w:val="004D4539"/>
    <w:rsid w:val="004D765D"/>
    <w:rsid w:val="004E2D7E"/>
    <w:rsid w:val="004E3B85"/>
    <w:rsid w:val="004E49BF"/>
    <w:rsid w:val="004E5932"/>
    <w:rsid w:val="004E677B"/>
    <w:rsid w:val="004E6AB8"/>
    <w:rsid w:val="004E6CF0"/>
    <w:rsid w:val="004F29A7"/>
    <w:rsid w:val="004F3901"/>
    <w:rsid w:val="004F6F46"/>
    <w:rsid w:val="00500FB6"/>
    <w:rsid w:val="005022AB"/>
    <w:rsid w:val="00502F85"/>
    <w:rsid w:val="0050551C"/>
    <w:rsid w:val="0050572B"/>
    <w:rsid w:val="00505F5D"/>
    <w:rsid w:val="005073B7"/>
    <w:rsid w:val="00507AC2"/>
    <w:rsid w:val="00513CA5"/>
    <w:rsid w:val="0051451E"/>
    <w:rsid w:val="005148B5"/>
    <w:rsid w:val="00515B90"/>
    <w:rsid w:val="00516A00"/>
    <w:rsid w:val="0051736F"/>
    <w:rsid w:val="0052050A"/>
    <w:rsid w:val="00521B93"/>
    <w:rsid w:val="005237DF"/>
    <w:rsid w:val="005250E4"/>
    <w:rsid w:val="0053331D"/>
    <w:rsid w:val="00535684"/>
    <w:rsid w:val="0053713D"/>
    <w:rsid w:val="00540818"/>
    <w:rsid w:val="00541285"/>
    <w:rsid w:val="00543281"/>
    <w:rsid w:val="00543960"/>
    <w:rsid w:val="00543A11"/>
    <w:rsid w:val="00546754"/>
    <w:rsid w:val="00547258"/>
    <w:rsid w:val="00551F93"/>
    <w:rsid w:val="005526B6"/>
    <w:rsid w:val="005527EB"/>
    <w:rsid w:val="00553C38"/>
    <w:rsid w:val="0055634C"/>
    <w:rsid w:val="00556439"/>
    <w:rsid w:val="0055724D"/>
    <w:rsid w:val="00557978"/>
    <w:rsid w:val="00557B15"/>
    <w:rsid w:val="00557E06"/>
    <w:rsid w:val="005617D0"/>
    <w:rsid w:val="0056187C"/>
    <w:rsid w:val="00561C13"/>
    <w:rsid w:val="00563880"/>
    <w:rsid w:val="005666A9"/>
    <w:rsid w:val="00567199"/>
    <w:rsid w:val="005728E7"/>
    <w:rsid w:val="00573394"/>
    <w:rsid w:val="00576FA0"/>
    <w:rsid w:val="0057736C"/>
    <w:rsid w:val="00577BC5"/>
    <w:rsid w:val="005813E1"/>
    <w:rsid w:val="005825EB"/>
    <w:rsid w:val="00584363"/>
    <w:rsid w:val="00592A83"/>
    <w:rsid w:val="005945BD"/>
    <w:rsid w:val="00595BE2"/>
    <w:rsid w:val="00596D02"/>
    <w:rsid w:val="00597208"/>
    <w:rsid w:val="005A01C0"/>
    <w:rsid w:val="005A1E29"/>
    <w:rsid w:val="005A3C4A"/>
    <w:rsid w:val="005A616E"/>
    <w:rsid w:val="005A6786"/>
    <w:rsid w:val="005B20F5"/>
    <w:rsid w:val="005B2D3D"/>
    <w:rsid w:val="005B2E60"/>
    <w:rsid w:val="005B3455"/>
    <w:rsid w:val="005B64D7"/>
    <w:rsid w:val="005B67A6"/>
    <w:rsid w:val="005B7305"/>
    <w:rsid w:val="005C3CE7"/>
    <w:rsid w:val="005C6A09"/>
    <w:rsid w:val="005C7D32"/>
    <w:rsid w:val="005D5AD4"/>
    <w:rsid w:val="005D70A1"/>
    <w:rsid w:val="005D7156"/>
    <w:rsid w:val="005D7681"/>
    <w:rsid w:val="005E025E"/>
    <w:rsid w:val="005E0571"/>
    <w:rsid w:val="005E21D0"/>
    <w:rsid w:val="005E501F"/>
    <w:rsid w:val="005E7CF9"/>
    <w:rsid w:val="005E7F5D"/>
    <w:rsid w:val="005E7F68"/>
    <w:rsid w:val="005F1739"/>
    <w:rsid w:val="005F18E7"/>
    <w:rsid w:val="005F351A"/>
    <w:rsid w:val="005F5AE4"/>
    <w:rsid w:val="005F6E97"/>
    <w:rsid w:val="0060076F"/>
    <w:rsid w:val="0060120F"/>
    <w:rsid w:val="00602DAA"/>
    <w:rsid w:val="00603095"/>
    <w:rsid w:val="006031EC"/>
    <w:rsid w:val="006039FF"/>
    <w:rsid w:val="00605C08"/>
    <w:rsid w:val="0061059D"/>
    <w:rsid w:val="00611233"/>
    <w:rsid w:val="006112AF"/>
    <w:rsid w:val="00611A93"/>
    <w:rsid w:val="00614F30"/>
    <w:rsid w:val="006173AA"/>
    <w:rsid w:val="00620A3E"/>
    <w:rsid w:val="006226F5"/>
    <w:rsid w:val="00622F9E"/>
    <w:rsid w:val="00624DFE"/>
    <w:rsid w:val="00624E4A"/>
    <w:rsid w:val="0062596F"/>
    <w:rsid w:val="006264F7"/>
    <w:rsid w:val="006265FD"/>
    <w:rsid w:val="00631C03"/>
    <w:rsid w:val="00633794"/>
    <w:rsid w:val="00633904"/>
    <w:rsid w:val="00635004"/>
    <w:rsid w:val="00637385"/>
    <w:rsid w:val="00640FFD"/>
    <w:rsid w:val="00644EBF"/>
    <w:rsid w:val="00645315"/>
    <w:rsid w:val="006454F5"/>
    <w:rsid w:val="00652888"/>
    <w:rsid w:val="006556A1"/>
    <w:rsid w:val="00655C16"/>
    <w:rsid w:val="006577E1"/>
    <w:rsid w:val="00657920"/>
    <w:rsid w:val="00662B7A"/>
    <w:rsid w:val="00663300"/>
    <w:rsid w:val="006636BA"/>
    <w:rsid w:val="006639AA"/>
    <w:rsid w:val="00663F71"/>
    <w:rsid w:val="00671762"/>
    <w:rsid w:val="00671A2A"/>
    <w:rsid w:val="00672481"/>
    <w:rsid w:val="00673079"/>
    <w:rsid w:val="006733B1"/>
    <w:rsid w:val="0067401A"/>
    <w:rsid w:val="00677B35"/>
    <w:rsid w:val="00680624"/>
    <w:rsid w:val="006813B1"/>
    <w:rsid w:val="0068329B"/>
    <w:rsid w:val="0068593D"/>
    <w:rsid w:val="006866BD"/>
    <w:rsid w:val="00687BC9"/>
    <w:rsid w:val="006900D7"/>
    <w:rsid w:val="006938E3"/>
    <w:rsid w:val="006A14B3"/>
    <w:rsid w:val="006A3068"/>
    <w:rsid w:val="006A5732"/>
    <w:rsid w:val="006A5CCE"/>
    <w:rsid w:val="006A7899"/>
    <w:rsid w:val="006B0153"/>
    <w:rsid w:val="006B212C"/>
    <w:rsid w:val="006B26B0"/>
    <w:rsid w:val="006B2F3F"/>
    <w:rsid w:val="006B5E77"/>
    <w:rsid w:val="006B6AE4"/>
    <w:rsid w:val="006B6B68"/>
    <w:rsid w:val="006C085E"/>
    <w:rsid w:val="006C142B"/>
    <w:rsid w:val="006C181F"/>
    <w:rsid w:val="006C2295"/>
    <w:rsid w:val="006C44FF"/>
    <w:rsid w:val="006C7148"/>
    <w:rsid w:val="006D0AC1"/>
    <w:rsid w:val="006D2C89"/>
    <w:rsid w:val="006D77FD"/>
    <w:rsid w:val="006E137F"/>
    <w:rsid w:val="006E340F"/>
    <w:rsid w:val="006E3E0F"/>
    <w:rsid w:val="006E517E"/>
    <w:rsid w:val="006E5AC5"/>
    <w:rsid w:val="006E788B"/>
    <w:rsid w:val="006F021E"/>
    <w:rsid w:val="006F11EA"/>
    <w:rsid w:val="006F1BBE"/>
    <w:rsid w:val="006F1C97"/>
    <w:rsid w:val="006F1E39"/>
    <w:rsid w:val="006F4FBA"/>
    <w:rsid w:val="006F5898"/>
    <w:rsid w:val="006F6561"/>
    <w:rsid w:val="006F7D81"/>
    <w:rsid w:val="00700C89"/>
    <w:rsid w:val="00701364"/>
    <w:rsid w:val="00702352"/>
    <w:rsid w:val="00706799"/>
    <w:rsid w:val="00706ADF"/>
    <w:rsid w:val="007132D3"/>
    <w:rsid w:val="0071620A"/>
    <w:rsid w:val="00720BA5"/>
    <w:rsid w:val="0072118E"/>
    <w:rsid w:val="007215EA"/>
    <w:rsid w:val="007217B7"/>
    <w:rsid w:val="00721A4E"/>
    <w:rsid w:val="00722E7A"/>
    <w:rsid w:val="00727B1F"/>
    <w:rsid w:val="00727C88"/>
    <w:rsid w:val="00730440"/>
    <w:rsid w:val="00732BD7"/>
    <w:rsid w:val="00733E4A"/>
    <w:rsid w:val="0073544F"/>
    <w:rsid w:val="0073555C"/>
    <w:rsid w:val="007355BD"/>
    <w:rsid w:val="00741B04"/>
    <w:rsid w:val="00742A74"/>
    <w:rsid w:val="007448D7"/>
    <w:rsid w:val="007476EA"/>
    <w:rsid w:val="00750FFB"/>
    <w:rsid w:val="0075259B"/>
    <w:rsid w:val="00755AEF"/>
    <w:rsid w:val="0075710A"/>
    <w:rsid w:val="00764CEC"/>
    <w:rsid w:val="00765319"/>
    <w:rsid w:val="007662B0"/>
    <w:rsid w:val="00766435"/>
    <w:rsid w:val="007676FF"/>
    <w:rsid w:val="00770AC8"/>
    <w:rsid w:val="00770B7C"/>
    <w:rsid w:val="007736ED"/>
    <w:rsid w:val="00776615"/>
    <w:rsid w:val="007766CF"/>
    <w:rsid w:val="00777034"/>
    <w:rsid w:val="00782B33"/>
    <w:rsid w:val="00786BBD"/>
    <w:rsid w:val="00787A78"/>
    <w:rsid w:val="0079216D"/>
    <w:rsid w:val="007923A9"/>
    <w:rsid w:val="00793203"/>
    <w:rsid w:val="00793ACD"/>
    <w:rsid w:val="00797BF4"/>
    <w:rsid w:val="007A0080"/>
    <w:rsid w:val="007A150B"/>
    <w:rsid w:val="007A18A3"/>
    <w:rsid w:val="007A1EBE"/>
    <w:rsid w:val="007A3E35"/>
    <w:rsid w:val="007A4222"/>
    <w:rsid w:val="007B19E7"/>
    <w:rsid w:val="007B2148"/>
    <w:rsid w:val="007B36E2"/>
    <w:rsid w:val="007C213E"/>
    <w:rsid w:val="007C380A"/>
    <w:rsid w:val="007C3941"/>
    <w:rsid w:val="007C5578"/>
    <w:rsid w:val="007C6108"/>
    <w:rsid w:val="007C62EA"/>
    <w:rsid w:val="007D206C"/>
    <w:rsid w:val="007D20D8"/>
    <w:rsid w:val="007D44F5"/>
    <w:rsid w:val="007D6DF9"/>
    <w:rsid w:val="007E19D2"/>
    <w:rsid w:val="007E2BF6"/>
    <w:rsid w:val="007E4B29"/>
    <w:rsid w:val="007E5362"/>
    <w:rsid w:val="007E5B72"/>
    <w:rsid w:val="007E6666"/>
    <w:rsid w:val="007E67C4"/>
    <w:rsid w:val="007F105B"/>
    <w:rsid w:val="007F1BD2"/>
    <w:rsid w:val="007F2AFB"/>
    <w:rsid w:val="007F5012"/>
    <w:rsid w:val="007F55F3"/>
    <w:rsid w:val="007F6428"/>
    <w:rsid w:val="00800B53"/>
    <w:rsid w:val="00801479"/>
    <w:rsid w:val="00801A9C"/>
    <w:rsid w:val="008031AA"/>
    <w:rsid w:val="00807252"/>
    <w:rsid w:val="00811463"/>
    <w:rsid w:val="00811772"/>
    <w:rsid w:val="008124A3"/>
    <w:rsid w:val="008168CF"/>
    <w:rsid w:val="00817E29"/>
    <w:rsid w:val="008253A0"/>
    <w:rsid w:val="0082681F"/>
    <w:rsid w:val="00831542"/>
    <w:rsid w:val="00833B77"/>
    <w:rsid w:val="00833BFA"/>
    <w:rsid w:val="008344E2"/>
    <w:rsid w:val="00834563"/>
    <w:rsid w:val="008404DB"/>
    <w:rsid w:val="008430B2"/>
    <w:rsid w:val="0084327E"/>
    <w:rsid w:val="0084403E"/>
    <w:rsid w:val="00845BDC"/>
    <w:rsid w:val="00847C02"/>
    <w:rsid w:val="008517C2"/>
    <w:rsid w:val="008543CC"/>
    <w:rsid w:val="008563F6"/>
    <w:rsid w:val="0086313E"/>
    <w:rsid w:val="008649BE"/>
    <w:rsid w:val="00865115"/>
    <w:rsid w:val="0086677C"/>
    <w:rsid w:val="00870F07"/>
    <w:rsid w:val="00872C65"/>
    <w:rsid w:val="00874E3D"/>
    <w:rsid w:val="00876769"/>
    <w:rsid w:val="00876917"/>
    <w:rsid w:val="00877BD8"/>
    <w:rsid w:val="0088241D"/>
    <w:rsid w:val="00883CB0"/>
    <w:rsid w:val="0088404D"/>
    <w:rsid w:val="00887693"/>
    <w:rsid w:val="00891319"/>
    <w:rsid w:val="00892025"/>
    <w:rsid w:val="0089274B"/>
    <w:rsid w:val="008927A0"/>
    <w:rsid w:val="00892C3E"/>
    <w:rsid w:val="0089333C"/>
    <w:rsid w:val="008A16D8"/>
    <w:rsid w:val="008A350C"/>
    <w:rsid w:val="008A4BC2"/>
    <w:rsid w:val="008A524A"/>
    <w:rsid w:val="008B0232"/>
    <w:rsid w:val="008B33A4"/>
    <w:rsid w:val="008B4990"/>
    <w:rsid w:val="008B560B"/>
    <w:rsid w:val="008B5965"/>
    <w:rsid w:val="008B5B5E"/>
    <w:rsid w:val="008C18CB"/>
    <w:rsid w:val="008C1E22"/>
    <w:rsid w:val="008C2B06"/>
    <w:rsid w:val="008C2FF2"/>
    <w:rsid w:val="008C5AE5"/>
    <w:rsid w:val="008C6379"/>
    <w:rsid w:val="008C71A2"/>
    <w:rsid w:val="008D11B0"/>
    <w:rsid w:val="008D20AA"/>
    <w:rsid w:val="008D23EA"/>
    <w:rsid w:val="008D5595"/>
    <w:rsid w:val="008D59BC"/>
    <w:rsid w:val="008D5D41"/>
    <w:rsid w:val="008E103E"/>
    <w:rsid w:val="008E2026"/>
    <w:rsid w:val="008E298B"/>
    <w:rsid w:val="008E33BD"/>
    <w:rsid w:val="008E3E4B"/>
    <w:rsid w:val="008E5517"/>
    <w:rsid w:val="008E75A0"/>
    <w:rsid w:val="008F2E43"/>
    <w:rsid w:val="008F31AB"/>
    <w:rsid w:val="008F44D7"/>
    <w:rsid w:val="008F5270"/>
    <w:rsid w:val="00900267"/>
    <w:rsid w:val="0090134C"/>
    <w:rsid w:val="009019CD"/>
    <w:rsid w:val="00902640"/>
    <w:rsid w:val="00904183"/>
    <w:rsid w:val="00904DF6"/>
    <w:rsid w:val="00905998"/>
    <w:rsid w:val="00906D96"/>
    <w:rsid w:val="00911BD6"/>
    <w:rsid w:val="009144D8"/>
    <w:rsid w:val="00915F17"/>
    <w:rsid w:val="00917553"/>
    <w:rsid w:val="00917F28"/>
    <w:rsid w:val="009220E8"/>
    <w:rsid w:val="009225CF"/>
    <w:rsid w:val="0092456E"/>
    <w:rsid w:val="00925510"/>
    <w:rsid w:val="0092573A"/>
    <w:rsid w:val="00926D7C"/>
    <w:rsid w:val="009273EA"/>
    <w:rsid w:val="00931521"/>
    <w:rsid w:val="009320A9"/>
    <w:rsid w:val="0093499E"/>
    <w:rsid w:val="009350E3"/>
    <w:rsid w:val="00936BF1"/>
    <w:rsid w:val="0094199B"/>
    <w:rsid w:val="00942665"/>
    <w:rsid w:val="00943EB1"/>
    <w:rsid w:val="00950797"/>
    <w:rsid w:val="009515F5"/>
    <w:rsid w:val="009551B0"/>
    <w:rsid w:val="009567EC"/>
    <w:rsid w:val="0095713D"/>
    <w:rsid w:val="00961844"/>
    <w:rsid w:val="0096323F"/>
    <w:rsid w:val="00964129"/>
    <w:rsid w:val="00966A31"/>
    <w:rsid w:val="009677B5"/>
    <w:rsid w:val="00971494"/>
    <w:rsid w:val="00974CB0"/>
    <w:rsid w:val="00975F6D"/>
    <w:rsid w:val="00976E1B"/>
    <w:rsid w:val="009805FF"/>
    <w:rsid w:val="009808F2"/>
    <w:rsid w:val="00980FD7"/>
    <w:rsid w:val="009814CE"/>
    <w:rsid w:val="00982006"/>
    <w:rsid w:val="00983426"/>
    <w:rsid w:val="00983A9D"/>
    <w:rsid w:val="00984458"/>
    <w:rsid w:val="00984514"/>
    <w:rsid w:val="00984741"/>
    <w:rsid w:val="0098477F"/>
    <w:rsid w:val="00984C1C"/>
    <w:rsid w:val="009853C2"/>
    <w:rsid w:val="0098644F"/>
    <w:rsid w:val="00987D34"/>
    <w:rsid w:val="00992752"/>
    <w:rsid w:val="00992E33"/>
    <w:rsid w:val="00992F85"/>
    <w:rsid w:val="009A4382"/>
    <w:rsid w:val="009A4FCE"/>
    <w:rsid w:val="009A5FA7"/>
    <w:rsid w:val="009A7F7B"/>
    <w:rsid w:val="009B073B"/>
    <w:rsid w:val="009B1660"/>
    <w:rsid w:val="009B241B"/>
    <w:rsid w:val="009B2659"/>
    <w:rsid w:val="009B4277"/>
    <w:rsid w:val="009B4AE3"/>
    <w:rsid w:val="009B5B7B"/>
    <w:rsid w:val="009B614D"/>
    <w:rsid w:val="009B783B"/>
    <w:rsid w:val="009B7FFE"/>
    <w:rsid w:val="009C0CEC"/>
    <w:rsid w:val="009C2E10"/>
    <w:rsid w:val="009C39AD"/>
    <w:rsid w:val="009C3E91"/>
    <w:rsid w:val="009C500C"/>
    <w:rsid w:val="009C7ACC"/>
    <w:rsid w:val="009C7E24"/>
    <w:rsid w:val="009D10BC"/>
    <w:rsid w:val="009D142F"/>
    <w:rsid w:val="009D187F"/>
    <w:rsid w:val="009D3099"/>
    <w:rsid w:val="009D77FE"/>
    <w:rsid w:val="009D7B5D"/>
    <w:rsid w:val="009D7DF9"/>
    <w:rsid w:val="009E0E44"/>
    <w:rsid w:val="009E20CF"/>
    <w:rsid w:val="009E3D8F"/>
    <w:rsid w:val="009E634E"/>
    <w:rsid w:val="009F1E59"/>
    <w:rsid w:val="009F2CEC"/>
    <w:rsid w:val="009F33E7"/>
    <w:rsid w:val="009F445B"/>
    <w:rsid w:val="009F7950"/>
    <w:rsid w:val="00A00689"/>
    <w:rsid w:val="00A03C5C"/>
    <w:rsid w:val="00A03E8F"/>
    <w:rsid w:val="00A04FD1"/>
    <w:rsid w:val="00A0625E"/>
    <w:rsid w:val="00A11E64"/>
    <w:rsid w:val="00A11EFB"/>
    <w:rsid w:val="00A132FC"/>
    <w:rsid w:val="00A15A4E"/>
    <w:rsid w:val="00A16B0F"/>
    <w:rsid w:val="00A208CF"/>
    <w:rsid w:val="00A21C5B"/>
    <w:rsid w:val="00A25BD1"/>
    <w:rsid w:val="00A26670"/>
    <w:rsid w:val="00A27CA9"/>
    <w:rsid w:val="00A32314"/>
    <w:rsid w:val="00A36282"/>
    <w:rsid w:val="00A374A9"/>
    <w:rsid w:val="00A37943"/>
    <w:rsid w:val="00A402A8"/>
    <w:rsid w:val="00A43458"/>
    <w:rsid w:val="00A43BAC"/>
    <w:rsid w:val="00A50487"/>
    <w:rsid w:val="00A50A7F"/>
    <w:rsid w:val="00A52F1B"/>
    <w:rsid w:val="00A536E8"/>
    <w:rsid w:val="00A54F6B"/>
    <w:rsid w:val="00A612B0"/>
    <w:rsid w:val="00A66452"/>
    <w:rsid w:val="00A67A7E"/>
    <w:rsid w:val="00A67C7B"/>
    <w:rsid w:val="00A70515"/>
    <w:rsid w:val="00A753B5"/>
    <w:rsid w:val="00A779DC"/>
    <w:rsid w:val="00A82A30"/>
    <w:rsid w:val="00A82C3A"/>
    <w:rsid w:val="00A83B6F"/>
    <w:rsid w:val="00A85032"/>
    <w:rsid w:val="00A85B8B"/>
    <w:rsid w:val="00A85D3F"/>
    <w:rsid w:val="00A8675B"/>
    <w:rsid w:val="00A902EA"/>
    <w:rsid w:val="00A90E48"/>
    <w:rsid w:val="00A91377"/>
    <w:rsid w:val="00A915EA"/>
    <w:rsid w:val="00A91D07"/>
    <w:rsid w:val="00A928D6"/>
    <w:rsid w:val="00A95D55"/>
    <w:rsid w:val="00AA0337"/>
    <w:rsid w:val="00AA506D"/>
    <w:rsid w:val="00AA5A09"/>
    <w:rsid w:val="00AA5D4C"/>
    <w:rsid w:val="00AA7EF0"/>
    <w:rsid w:val="00AB22A5"/>
    <w:rsid w:val="00AB260D"/>
    <w:rsid w:val="00AB36CE"/>
    <w:rsid w:val="00AB4180"/>
    <w:rsid w:val="00AB7CDC"/>
    <w:rsid w:val="00AC1430"/>
    <w:rsid w:val="00AC16D3"/>
    <w:rsid w:val="00AC2FEF"/>
    <w:rsid w:val="00AD1B7C"/>
    <w:rsid w:val="00AD1B9F"/>
    <w:rsid w:val="00AD23E4"/>
    <w:rsid w:val="00AD3217"/>
    <w:rsid w:val="00AD399C"/>
    <w:rsid w:val="00AD431A"/>
    <w:rsid w:val="00AD4E7E"/>
    <w:rsid w:val="00AD5EA4"/>
    <w:rsid w:val="00AD7AA4"/>
    <w:rsid w:val="00AE0792"/>
    <w:rsid w:val="00AE1C40"/>
    <w:rsid w:val="00AE3FAE"/>
    <w:rsid w:val="00AE497E"/>
    <w:rsid w:val="00AE6767"/>
    <w:rsid w:val="00AE71EB"/>
    <w:rsid w:val="00AF0884"/>
    <w:rsid w:val="00AF3358"/>
    <w:rsid w:val="00AF4F53"/>
    <w:rsid w:val="00AF5BF2"/>
    <w:rsid w:val="00AF7C0A"/>
    <w:rsid w:val="00B00DC9"/>
    <w:rsid w:val="00B031A4"/>
    <w:rsid w:val="00B05B8A"/>
    <w:rsid w:val="00B075A0"/>
    <w:rsid w:val="00B10C87"/>
    <w:rsid w:val="00B112F1"/>
    <w:rsid w:val="00B126C1"/>
    <w:rsid w:val="00B137BC"/>
    <w:rsid w:val="00B15D2A"/>
    <w:rsid w:val="00B161A9"/>
    <w:rsid w:val="00B17538"/>
    <w:rsid w:val="00B17CCD"/>
    <w:rsid w:val="00B2025B"/>
    <w:rsid w:val="00B225F3"/>
    <w:rsid w:val="00B23895"/>
    <w:rsid w:val="00B26882"/>
    <w:rsid w:val="00B27F87"/>
    <w:rsid w:val="00B360C2"/>
    <w:rsid w:val="00B404DD"/>
    <w:rsid w:val="00B460AF"/>
    <w:rsid w:val="00B51BF3"/>
    <w:rsid w:val="00B52141"/>
    <w:rsid w:val="00B53BED"/>
    <w:rsid w:val="00B54144"/>
    <w:rsid w:val="00B549D0"/>
    <w:rsid w:val="00B54C2B"/>
    <w:rsid w:val="00B56861"/>
    <w:rsid w:val="00B56EA1"/>
    <w:rsid w:val="00B60928"/>
    <w:rsid w:val="00B60CFE"/>
    <w:rsid w:val="00B61928"/>
    <w:rsid w:val="00B61EFF"/>
    <w:rsid w:val="00B62E9A"/>
    <w:rsid w:val="00B65F5E"/>
    <w:rsid w:val="00B71A5E"/>
    <w:rsid w:val="00B71E50"/>
    <w:rsid w:val="00B74353"/>
    <w:rsid w:val="00B74A12"/>
    <w:rsid w:val="00B75BED"/>
    <w:rsid w:val="00B76039"/>
    <w:rsid w:val="00B767C7"/>
    <w:rsid w:val="00B8059B"/>
    <w:rsid w:val="00B809F4"/>
    <w:rsid w:val="00B81A57"/>
    <w:rsid w:val="00B81CAF"/>
    <w:rsid w:val="00B8439E"/>
    <w:rsid w:val="00B850F5"/>
    <w:rsid w:val="00B854A1"/>
    <w:rsid w:val="00B855E9"/>
    <w:rsid w:val="00B8625B"/>
    <w:rsid w:val="00B862F6"/>
    <w:rsid w:val="00B86D33"/>
    <w:rsid w:val="00B90887"/>
    <w:rsid w:val="00B91937"/>
    <w:rsid w:val="00B91E25"/>
    <w:rsid w:val="00B9735F"/>
    <w:rsid w:val="00B97C35"/>
    <w:rsid w:val="00BA094E"/>
    <w:rsid w:val="00BA1AEC"/>
    <w:rsid w:val="00BA2932"/>
    <w:rsid w:val="00BA2E5D"/>
    <w:rsid w:val="00BA77C1"/>
    <w:rsid w:val="00BB27A9"/>
    <w:rsid w:val="00BB28C7"/>
    <w:rsid w:val="00BB32C1"/>
    <w:rsid w:val="00BC0E91"/>
    <w:rsid w:val="00BC2377"/>
    <w:rsid w:val="00BC246D"/>
    <w:rsid w:val="00BC2605"/>
    <w:rsid w:val="00BC34A0"/>
    <w:rsid w:val="00BC53DB"/>
    <w:rsid w:val="00BC5A33"/>
    <w:rsid w:val="00BC772F"/>
    <w:rsid w:val="00BD0CC4"/>
    <w:rsid w:val="00BD13E3"/>
    <w:rsid w:val="00BD29DB"/>
    <w:rsid w:val="00BD781B"/>
    <w:rsid w:val="00BE32BB"/>
    <w:rsid w:val="00BF0586"/>
    <w:rsid w:val="00BF6916"/>
    <w:rsid w:val="00BF73B2"/>
    <w:rsid w:val="00BF74B3"/>
    <w:rsid w:val="00C03A3C"/>
    <w:rsid w:val="00C07C0E"/>
    <w:rsid w:val="00C1078D"/>
    <w:rsid w:val="00C10CF8"/>
    <w:rsid w:val="00C12142"/>
    <w:rsid w:val="00C137D4"/>
    <w:rsid w:val="00C13C32"/>
    <w:rsid w:val="00C16143"/>
    <w:rsid w:val="00C161CA"/>
    <w:rsid w:val="00C169F7"/>
    <w:rsid w:val="00C1788F"/>
    <w:rsid w:val="00C17ADD"/>
    <w:rsid w:val="00C17B92"/>
    <w:rsid w:val="00C22DA9"/>
    <w:rsid w:val="00C2525E"/>
    <w:rsid w:val="00C25EC6"/>
    <w:rsid w:val="00C26A69"/>
    <w:rsid w:val="00C27A75"/>
    <w:rsid w:val="00C342B9"/>
    <w:rsid w:val="00C34608"/>
    <w:rsid w:val="00C3583C"/>
    <w:rsid w:val="00C35870"/>
    <w:rsid w:val="00C35F9D"/>
    <w:rsid w:val="00C4015F"/>
    <w:rsid w:val="00C40A8A"/>
    <w:rsid w:val="00C4104F"/>
    <w:rsid w:val="00C454F5"/>
    <w:rsid w:val="00C5357A"/>
    <w:rsid w:val="00C561E9"/>
    <w:rsid w:val="00C564CF"/>
    <w:rsid w:val="00C56BDB"/>
    <w:rsid w:val="00C6052F"/>
    <w:rsid w:val="00C60A24"/>
    <w:rsid w:val="00C60AB6"/>
    <w:rsid w:val="00C6103D"/>
    <w:rsid w:val="00C61098"/>
    <w:rsid w:val="00C656C4"/>
    <w:rsid w:val="00C65901"/>
    <w:rsid w:val="00C70991"/>
    <w:rsid w:val="00C742C8"/>
    <w:rsid w:val="00C74DA7"/>
    <w:rsid w:val="00C76203"/>
    <w:rsid w:val="00C86CDE"/>
    <w:rsid w:val="00C87DF8"/>
    <w:rsid w:val="00C90B8A"/>
    <w:rsid w:val="00C9177E"/>
    <w:rsid w:val="00C91FD3"/>
    <w:rsid w:val="00C9332F"/>
    <w:rsid w:val="00C93402"/>
    <w:rsid w:val="00C9402F"/>
    <w:rsid w:val="00C9458F"/>
    <w:rsid w:val="00C950F2"/>
    <w:rsid w:val="00C95551"/>
    <w:rsid w:val="00C97381"/>
    <w:rsid w:val="00C97D45"/>
    <w:rsid w:val="00CA0410"/>
    <w:rsid w:val="00CA2671"/>
    <w:rsid w:val="00CA3568"/>
    <w:rsid w:val="00CA387C"/>
    <w:rsid w:val="00CA4959"/>
    <w:rsid w:val="00CA6A94"/>
    <w:rsid w:val="00CA7EFE"/>
    <w:rsid w:val="00CB1344"/>
    <w:rsid w:val="00CB1708"/>
    <w:rsid w:val="00CB263D"/>
    <w:rsid w:val="00CB4279"/>
    <w:rsid w:val="00CB5B8A"/>
    <w:rsid w:val="00CB7700"/>
    <w:rsid w:val="00CC0118"/>
    <w:rsid w:val="00CC4D66"/>
    <w:rsid w:val="00CC50BD"/>
    <w:rsid w:val="00CC5641"/>
    <w:rsid w:val="00CC735B"/>
    <w:rsid w:val="00CC73E8"/>
    <w:rsid w:val="00CD18CA"/>
    <w:rsid w:val="00CD19D9"/>
    <w:rsid w:val="00CD27BA"/>
    <w:rsid w:val="00CD324F"/>
    <w:rsid w:val="00CD37C3"/>
    <w:rsid w:val="00CD4279"/>
    <w:rsid w:val="00CD4CEB"/>
    <w:rsid w:val="00CE2E48"/>
    <w:rsid w:val="00CE5C75"/>
    <w:rsid w:val="00CE5DB0"/>
    <w:rsid w:val="00CE62F7"/>
    <w:rsid w:val="00CE768D"/>
    <w:rsid w:val="00CF0C0B"/>
    <w:rsid w:val="00CF15E3"/>
    <w:rsid w:val="00CF1C2D"/>
    <w:rsid w:val="00CF35F6"/>
    <w:rsid w:val="00CF3C25"/>
    <w:rsid w:val="00CF6C50"/>
    <w:rsid w:val="00D0209D"/>
    <w:rsid w:val="00D03DD9"/>
    <w:rsid w:val="00D06370"/>
    <w:rsid w:val="00D06636"/>
    <w:rsid w:val="00D079D0"/>
    <w:rsid w:val="00D1008C"/>
    <w:rsid w:val="00D14915"/>
    <w:rsid w:val="00D16375"/>
    <w:rsid w:val="00D163E0"/>
    <w:rsid w:val="00D1659B"/>
    <w:rsid w:val="00D16A13"/>
    <w:rsid w:val="00D20281"/>
    <w:rsid w:val="00D22D28"/>
    <w:rsid w:val="00D2549A"/>
    <w:rsid w:val="00D279B5"/>
    <w:rsid w:val="00D27A3E"/>
    <w:rsid w:val="00D33E47"/>
    <w:rsid w:val="00D341BF"/>
    <w:rsid w:val="00D350C1"/>
    <w:rsid w:val="00D35835"/>
    <w:rsid w:val="00D37B0A"/>
    <w:rsid w:val="00D41BB9"/>
    <w:rsid w:val="00D42385"/>
    <w:rsid w:val="00D4286A"/>
    <w:rsid w:val="00D44526"/>
    <w:rsid w:val="00D459E4"/>
    <w:rsid w:val="00D47C28"/>
    <w:rsid w:val="00D5367F"/>
    <w:rsid w:val="00D547FE"/>
    <w:rsid w:val="00D56288"/>
    <w:rsid w:val="00D57112"/>
    <w:rsid w:val="00D57E24"/>
    <w:rsid w:val="00D60F81"/>
    <w:rsid w:val="00D63EED"/>
    <w:rsid w:val="00D664C8"/>
    <w:rsid w:val="00D73CE5"/>
    <w:rsid w:val="00D7599A"/>
    <w:rsid w:val="00D7695C"/>
    <w:rsid w:val="00D80E7A"/>
    <w:rsid w:val="00D810CC"/>
    <w:rsid w:val="00D821CB"/>
    <w:rsid w:val="00D849A1"/>
    <w:rsid w:val="00D85D3E"/>
    <w:rsid w:val="00D907D9"/>
    <w:rsid w:val="00D92CA0"/>
    <w:rsid w:val="00D92DF8"/>
    <w:rsid w:val="00D93FCA"/>
    <w:rsid w:val="00D941F9"/>
    <w:rsid w:val="00D972D9"/>
    <w:rsid w:val="00DA0A1F"/>
    <w:rsid w:val="00DA6179"/>
    <w:rsid w:val="00DA62B4"/>
    <w:rsid w:val="00DA7881"/>
    <w:rsid w:val="00DB2359"/>
    <w:rsid w:val="00DB3491"/>
    <w:rsid w:val="00DB4314"/>
    <w:rsid w:val="00DB5651"/>
    <w:rsid w:val="00DB5F68"/>
    <w:rsid w:val="00DC4685"/>
    <w:rsid w:val="00DC6506"/>
    <w:rsid w:val="00DC66FC"/>
    <w:rsid w:val="00DC74CA"/>
    <w:rsid w:val="00DD6485"/>
    <w:rsid w:val="00DD6A0D"/>
    <w:rsid w:val="00DD704C"/>
    <w:rsid w:val="00DD7891"/>
    <w:rsid w:val="00DE04B5"/>
    <w:rsid w:val="00DE0B26"/>
    <w:rsid w:val="00DE298E"/>
    <w:rsid w:val="00DE2A55"/>
    <w:rsid w:val="00DE2F4E"/>
    <w:rsid w:val="00DE388D"/>
    <w:rsid w:val="00DE4002"/>
    <w:rsid w:val="00DE52E3"/>
    <w:rsid w:val="00DE7FC1"/>
    <w:rsid w:val="00DF0722"/>
    <w:rsid w:val="00DF1B1F"/>
    <w:rsid w:val="00DF2A63"/>
    <w:rsid w:val="00DF5882"/>
    <w:rsid w:val="00DF5F43"/>
    <w:rsid w:val="00E01138"/>
    <w:rsid w:val="00E020F7"/>
    <w:rsid w:val="00E02747"/>
    <w:rsid w:val="00E0356E"/>
    <w:rsid w:val="00E0385A"/>
    <w:rsid w:val="00E03CE8"/>
    <w:rsid w:val="00E03FD8"/>
    <w:rsid w:val="00E0465E"/>
    <w:rsid w:val="00E05436"/>
    <w:rsid w:val="00E0593F"/>
    <w:rsid w:val="00E125B8"/>
    <w:rsid w:val="00E129E6"/>
    <w:rsid w:val="00E14634"/>
    <w:rsid w:val="00E147BE"/>
    <w:rsid w:val="00E161D4"/>
    <w:rsid w:val="00E17148"/>
    <w:rsid w:val="00E17158"/>
    <w:rsid w:val="00E1763C"/>
    <w:rsid w:val="00E176E1"/>
    <w:rsid w:val="00E17E84"/>
    <w:rsid w:val="00E214AD"/>
    <w:rsid w:val="00E2492D"/>
    <w:rsid w:val="00E2517C"/>
    <w:rsid w:val="00E26365"/>
    <w:rsid w:val="00E268C0"/>
    <w:rsid w:val="00E30348"/>
    <w:rsid w:val="00E32ECE"/>
    <w:rsid w:val="00E32EF4"/>
    <w:rsid w:val="00E336EB"/>
    <w:rsid w:val="00E338A2"/>
    <w:rsid w:val="00E37A4D"/>
    <w:rsid w:val="00E4052E"/>
    <w:rsid w:val="00E4280D"/>
    <w:rsid w:val="00E43AEF"/>
    <w:rsid w:val="00E501C3"/>
    <w:rsid w:val="00E507F3"/>
    <w:rsid w:val="00E5219C"/>
    <w:rsid w:val="00E56BAA"/>
    <w:rsid w:val="00E56FA0"/>
    <w:rsid w:val="00E5709B"/>
    <w:rsid w:val="00E5713A"/>
    <w:rsid w:val="00E57C94"/>
    <w:rsid w:val="00E60A7F"/>
    <w:rsid w:val="00E61431"/>
    <w:rsid w:val="00E63E63"/>
    <w:rsid w:val="00E7206D"/>
    <w:rsid w:val="00E7363B"/>
    <w:rsid w:val="00E740F1"/>
    <w:rsid w:val="00E75CD0"/>
    <w:rsid w:val="00E80EA0"/>
    <w:rsid w:val="00E822A7"/>
    <w:rsid w:val="00E855B6"/>
    <w:rsid w:val="00E86A48"/>
    <w:rsid w:val="00E907BB"/>
    <w:rsid w:val="00E91DB5"/>
    <w:rsid w:val="00E92C36"/>
    <w:rsid w:val="00E93EC1"/>
    <w:rsid w:val="00E94E3A"/>
    <w:rsid w:val="00E95A27"/>
    <w:rsid w:val="00E97498"/>
    <w:rsid w:val="00E97DD9"/>
    <w:rsid w:val="00EA0461"/>
    <w:rsid w:val="00EA1DB7"/>
    <w:rsid w:val="00EA2ABA"/>
    <w:rsid w:val="00EA56BA"/>
    <w:rsid w:val="00EA7683"/>
    <w:rsid w:val="00EB03C6"/>
    <w:rsid w:val="00EB1464"/>
    <w:rsid w:val="00EB1F67"/>
    <w:rsid w:val="00EB53B0"/>
    <w:rsid w:val="00EC0B1F"/>
    <w:rsid w:val="00EC1A3B"/>
    <w:rsid w:val="00EC3CBA"/>
    <w:rsid w:val="00EC4699"/>
    <w:rsid w:val="00EC547E"/>
    <w:rsid w:val="00EC5B9A"/>
    <w:rsid w:val="00ED068C"/>
    <w:rsid w:val="00ED08F8"/>
    <w:rsid w:val="00ED2B36"/>
    <w:rsid w:val="00ED4C97"/>
    <w:rsid w:val="00ED4DED"/>
    <w:rsid w:val="00ED6FEC"/>
    <w:rsid w:val="00ED7592"/>
    <w:rsid w:val="00EE1645"/>
    <w:rsid w:val="00EE16C3"/>
    <w:rsid w:val="00EE1761"/>
    <w:rsid w:val="00EE1E8D"/>
    <w:rsid w:val="00EE3E9C"/>
    <w:rsid w:val="00EE50A9"/>
    <w:rsid w:val="00EE5AF2"/>
    <w:rsid w:val="00EF134A"/>
    <w:rsid w:val="00EF1379"/>
    <w:rsid w:val="00EF37D2"/>
    <w:rsid w:val="00EF391C"/>
    <w:rsid w:val="00EF3BAD"/>
    <w:rsid w:val="00EF3D7D"/>
    <w:rsid w:val="00EF3FB0"/>
    <w:rsid w:val="00EF453D"/>
    <w:rsid w:val="00EF53CD"/>
    <w:rsid w:val="00EF5414"/>
    <w:rsid w:val="00F008E9"/>
    <w:rsid w:val="00F00C70"/>
    <w:rsid w:val="00F052F1"/>
    <w:rsid w:val="00F07D6F"/>
    <w:rsid w:val="00F07D70"/>
    <w:rsid w:val="00F1032B"/>
    <w:rsid w:val="00F107C2"/>
    <w:rsid w:val="00F11E2D"/>
    <w:rsid w:val="00F12654"/>
    <w:rsid w:val="00F13C4C"/>
    <w:rsid w:val="00F17170"/>
    <w:rsid w:val="00F17ADF"/>
    <w:rsid w:val="00F17B3D"/>
    <w:rsid w:val="00F20624"/>
    <w:rsid w:val="00F20891"/>
    <w:rsid w:val="00F20E68"/>
    <w:rsid w:val="00F219B0"/>
    <w:rsid w:val="00F21CE4"/>
    <w:rsid w:val="00F23910"/>
    <w:rsid w:val="00F24787"/>
    <w:rsid w:val="00F313BF"/>
    <w:rsid w:val="00F31450"/>
    <w:rsid w:val="00F34926"/>
    <w:rsid w:val="00F35A3D"/>
    <w:rsid w:val="00F36787"/>
    <w:rsid w:val="00F41752"/>
    <w:rsid w:val="00F4514D"/>
    <w:rsid w:val="00F4582E"/>
    <w:rsid w:val="00F471C8"/>
    <w:rsid w:val="00F50937"/>
    <w:rsid w:val="00F50A0F"/>
    <w:rsid w:val="00F52C1C"/>
    <w:rsid w:val="00F57FA2"/>
    <w:rsid w:val="00F6036D"/>
    <w:rsid w:val="00F61F68"/>
    <w:rsid w:val="00F6369D"/>
    <w:rsid w:val="00F64766"/>
    <w:rsid w:val="00F648D7"/>
    <w:rsid w:val="00F651A8"/>
    <w:rsid w:val="00F65E10"/>
    <w:rsid w:val="00F65E45"/>
    <w:rsid w:val="00F66D5D"/>
    <w:rsid w:val="00F7092A"/>
    <w:rsid w:val="00F70B38"/>
    <w:rsid w:val="00F72C2E"/>
    <w:rsid w:val="00F72CFB"/>
    <w:rsid w:val="00F72D21"/>
    <w:rsid w:val="00F73E21"/>
    <w:rsid w:val="00F7495D"/>
    <w:rsid w:val="00F74E66"/>
    <w:rsid w:val="00F75963"/>
    <w:rsid w:val="00F75A22"/>
    <w:rsid w:val="00F76E93"/>
    <w:rsid w:val="00F80356"/>
    <w:rsid w:val="00F83701"/>
    <w:rsid w:val="00F918FA"/>
    <w:rsid w:val="00F92305"/>
    <w:rsid w:val="00F928A1"/>
    <w:rsid w:val="00F92E42"/>
    <w:rsid w:val="00F9363A"/>
    <w:rsid w:val="00F93912"/>
    <w:rsid w:val="00F93EA3"/>
    <w:rsid w:val="00F95804"/>
    <w:rsid w:val="00F965F2"/>
    <w:rsid w:val="00F967C5"/>
    <w:rsid w:val="00F9712C"/>
    <w:rsid w:val="00F97EBF"/>
    <w:rsid w:val="00FA0669"/>
    <w:rsid w:val="00FA09D2"/>
    <w:rsid w:val="00FA1FA2"/>
    <w:rsid w:val="00FA4627"/>
    <w:rsid w:val="00FA5399"/>
    <w:rsid w:val="00FA73BD"/>
    <w:rsid w:val="00FA7838"/>
    <w:rsid w:val="00FB11D5"/>
    <w:rsid w:val="00FB172F"/>
    <w:rsid w:val="00FB1DB8"/>
    <w:rsid w:val="00FB210C"/>
    <w:rsid w:val="00FB2C50"/>
    <w:rsid w:val="00FB3BA9"/>
    <w:rsid w:val="00FB4AD8"/>
    <w:rsid w:val="00FB7F1D"/>
    <w:rsid w:val="00FC08C3"/>
    <w:rsid w:val="00FC0E95"/>
    <w:rsid w:val="00FC363D"/>
    <w:rsid w:val="00FC3C48"/>
    <w:rsid w:val="00FD20AE"/>
    <w:rsid w:val="00FD40E5"/>
    <w:rsid w:val="00FD4B53"/>
    <w:rsid w:val="00FD52C4"/>
    <w:rsid w:val="00FD6056"/>
    <w:rsid w:val="00FD6F81"/>
    <w:rsid w:val="00FD772B"/>
    <w:rsid w:val="00FE26FF"/>
    <w:rsid w:val="00FE4252"/>
    <w:rsid w:val="00FE60A1"/>
    <w:rsid w:val="00FE688B"/>
    <w:rsid w:val="00FF0DBE"/>
    <w:rsid w:val="00FF11BE"/>
    <w:rsid w:val="00FF15CF"/>
    <w:rsid w:val="00FF3559"/>
    <w:rsid w:val="00FF37E4"/>
    <w:rsid w:val="00FF44DF"/>
    <w:rsid w:val="00FF4AD0"/>
    <w:rsid w:val="00FF53D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75A3E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uiPriority="9" w:qFormat="1"/>
    <w:lsdException w:name="heading 4" w:uiPriority="9" w:qFormat="1"/>
    <w:lsdException w:name="heading 5" w:uiPriority="9" w:qFormat="1"/>
    <w:lsdException w:name="heading 6" w:semiHidden="1" w:unhideWhenUsed="1" w:qFormat="1"/>
    <w:lsdException w:name="heading 7" w:semiHidden="1" w:unhideWhenUsed="1" w:qFormat="1"/>
    <w:lsdException w:name="heading 8" w:qFormat="1"/>
    <w:lsdException w:name="heading 9" w:qFormat="1"/>
    <w:lsdException w:name="toc 1" w:uiPriority="39" w:qFormat="1"/>
    <w:lsdException w:name="toc 2" w:uiPriority="39" w:qFormat="1"/>
    <w:lsdException w:name="toc 3" w:uiPriority="39" w:qFormat="1"/>
    <w:lsdException w:name="footnote text" w:uiPriority="99" w:qFormat="1"/>
    <w:lsdException w:name="annotation text" w:uiPriority="99"/>
    <w:lsdException w:name="header" w:uiPriority="99"/>
    <w:lsdException w:name="footer" w:uiPriority="99"/>
    <w:lsdException w:name="caption" w:qFormat="1"/>
    <w:lsdException w:name="footnote reference" w:uiPriority="99" w:qFormat="1"/>
    <w:lsdException w:name="annotation reference" w:uiPriority="99"/>
    <w:lsdException w:name="endnote reference" w:uiPriority="99"/>
    <w:lsdException w:name="endnote text" w:uiPriority="99"/>
    <w:lsdException w:name="List Bullet" w:uiPriority="99"/>
    <w:lsdException w:name="Title" w:qFormat="1"/>
    <w:lsdException w:name="Subtitle" w:uiPriority="99" w:qFormat="1"/>
    <w:lsdException w:name="Hyperlink" w:uiPriority="99"/>
    <w:lsdException w:name="FollowedHyperlink" w:uiPriority="99"/>
    <w:lsdException w:name="Strong" w:uiPriority="22" w:qFormat="1"/>
    <w:lsdException w:name="Emphasis" w:qFormat="1"/>
    <w:lsdException w:name="Plain Text"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F37D2"/>
    <w:rPr>
      <w:sz w:val="24"/>
      <w:szCs w:val="24"/>
      <w:lang w:val="en-GB"/>
    </w:rPr>
  </w:style>
  <w:style w:type="paragraph" w:styleId="Heading1">
    <w:name w:val="heading 1"/>
    <w:aliases w:val="naslov poglavlja"/>
    <w:basedOn w:val="Normal"/>
    <w:next w:val="Normal"/>
    <w:link w:val="Heading1Char"/>
    <w:qFormat/>
    <w:rsid w:val="007A150B"/>
    <w:pPr>
      <w:keepNext/>
      <w:outlineLvl w:val="0"/>
    </w:pPr>
    <w:rPr>
      <w:b/>
      <w:bCs/>
      <w:sz w:val="28"/>
      <w:lang w:val="en-US"/>
    </w:rPr>
  </w:style>
  <w:style w:type="paragraph" w:styleId="Heading2">
    <w:name w:val="heading 2"/>
    <w:basedOn w:val="Normal"/>
    <w:next w:val="Normal"/>
    <w:link w:val="Heading2Char"/>
    <w:qFormat/>
    <w:rsid w:val="00EF37D2"/>
    <w:pPr>
      <w:keepNext/>
      <w:keepLines/>
      <w:numPr>
        <w:ilvl w:val="1"/>
        <w:numId w:val="8"/>
      </w:numPr>
      <w:spacing w:before="240" w:after="300"/>
      <w:outlineLvl w:val="1"/>
    </w:pPr>
    <w:rPr>
      <w:b/>
      <w:bCs/>
      <w:sz w:val="28"/>
      <w:szCs w:val="28"/>
    </w:rPr>
  </w:style>
  <w:style w:type="paragraph" w:styleId="Heading3">
    <w:name w:val="heading 3"/>
    <w:basedOn w:val="Normal"/>
    <w:next w:val="Normal"/>
    <w:link w:val="Heading3Char"/>
    <w:uiPriority w:val="9"/>
    <w:qFormat/>
    <w:rsid w:val="00EF37D2"/>
    <w:pPr>
      <w:keepNext/>
      <w:keepLines/>
      <w:spacing w:before="240" w:after="300"/>
      <w:outlineLvl w:val="2"/>
    </w:pPr>
    <w:rPr>
      <w:b/>
      <w:bCs/>
      <w:sz w:val="26"/>
      <w:szCs w:val="26"/>
    </w:rPr>
  </w:style>
  <w:style w:type="paragraph" w:styleId="Heading4">
    <w:name w:val="heading 4"/>
    <w:basedOn w:val="Normal"/>
    <w:next w:val="Normal"/>
    <w:link w:val="Heading4Char"/>
    <w:uiPriority w:val="9"/>
    <w:qFormat/>
    <w:rsid w:val="00EF37D2"/>
    <w:pPr>
      <w:keepNext/>
      <w:keepLines/>
      <w:numPr>
        <w:ilvl w:val="3"/>
        <w:numId w:val="8"/>
      </w:numPr>
      <w:spacing w:before="240" w:after="300"/>
      <w:outlineLvl w:val="3"/>
    </w:pPr>
    <w:rPr>
      <w:b/>
      <w:bCs/>
    </w:rPr>
  </w:style>
  <w:style w:type="paragraph" w:styleId="Heading5">
    <w:name w:val="heading 5"/>
    <w:basedOn w:val="Normal"/>
    <w:next w:val="Normal"/>
    <w:link w:val="Heading5Char"/>
    <w:uiPriority w:val="9"/>
    <w:qFormat/>
    <w:rsid w:val="00101E47"/>
    <w:pPr>
      <w:spacing w:before="240" w:after="60"/>
      <w:outlineLvl w:val="4"/>
    </w:pPr>
    <w:rPr>
      <w:b/>
      <w:bCs/>
      <w:i/>
      <w:iCs/>
      <w:sz w:val="26"/>
      <w:szCs w:val="26"/>
    </w:rPr>
  </w:style>
  <w:style w:type="paragraph" w:styleId="Heading8">
    <w:name w:val="heading 8"/>
    <w:basedOn w:val="Normal"/>
    <w:next w:val="Normal"/>
    <w:qFormat/>
    <w:rsid w:val="00EF37D2"/>
    <w:pPr>
      <w:keepNext/>
      <w:keepLines/>
      <w:spacing w:before="240" w:after="300"/>
      <w:jc w:val="center"/>
      <w:outlineLvl w:val="7"/>
    </w:pPr>
    <w:rPr>
      <w:b/>
      <w:bCs/>
      <w:sz w:val="28"/>
      <w:szCs w:val="28"/>
    </w:rPr>
  </w:style>
  <w:style w:type="paragraph" w:styleId="Heading9">
    <w:name w:val="heading 9"/>
    <w:basedOn w:val="Normal"/>
    <w:next w:val="Normal"/>
    <w:qFormat/>
    <w:rsid w:val="00EF37D2"/>
    <w:pPr>
      <w:keepNext/>
      <w:keepLines/>
      <w:spacing w:before="240" w:after="300"/>
      <w:jc w:val="center"/>
      <w:outlineLvl w:val="8"/>
    </w:pPr>
    <w:rPr>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naslov poglavlja Char"/>
    <w:link w:val="Heading1"/>
    <w:rsid w:val="007A150B"/>
    <w:rPr>
      <w:b/>
      <w:bCs/>
      <w:sz w:val="28"/>
      <w:szCs w:val="24"/>
    </w:rPr>
  </w:style>
  <w:style w:type="character" w:customStyle="1" w:styleId="Heading2Char">
    <w:name w:val="Heading 2 Char"/>
    <w:link w:val="Heading2"/>
    <w:rsid w:val="00F41752"/>
    <w:rPr>
      <w:b/>
      <w:bCs/>
      <w:sz w:val="28"/>
      <w:szCs w:val="28"/>
      <w:lang w:val="en-GB"/>
    </w:rPr>
  </w:style>
  <w:style w:type="character" w:customStyle="1" w:styleId="Heading3Char">
    <w:name w:val="Heading 3 Char"/>
    <w:link w:val="Heading3"/>
    <w:uiPriority w:val="9"/>
    <w:rsid w:val="00F41752"/>
    <w:rPr>
      <w:b/>
      <w:bCs/>
      <w:sz w:val="26"/>
      <w:szCs w:val="26"/>
      <w:lang w:val="en-GB"/>
    </w:rPr>
  </w:style>
  <w:style w:type="character" w:customStyle="1" w:styleId="Heading4Char">
    <w:name w:val="Heading 4 Char"/>
    <w:link w:val="Heading4"/>
    <w:uiPriority w:val="9"/>
    <w:rsid w:val="00F41752"/>
    <w:rPr>
      <w:b/>
      <w:bCs/>
      <w:sz w:val="24"/>
      <w:szCs w:val="24"/>
      <w:lang w:val="en-GB"/>
    </w:rPr>
  </w:style>
  <w:style w:type="character" w:customStyle="1" w:styleId="Heading5Char">
    <w:name w:val="Heading 5 Char"/>
    <w:link w:val="Heading5"/>
    <w:uiPriority w:val="9"/>
    <w:rsid w:val="00F41752"/>
    <w:rPr>
      <w:b/>
      <w:bCs/>
      <w:i/>
      <w:iCs/>
      <w:sz w:val="26"/>
      <w:szCs w:val="26"/>
      <w:lang w:val="en-GB"/>
    </w:rPr>
  </w:style>
  <w:style w:type="paragraph" w:customStyle="1" w:styleId="Style1">
    <w:name w:val="Style1"/>
    <w:basedOn w:val="Normal"/>
    <w:link w:val="Style1Char"/>
    <w:uiPriority w:val="99"/>
    <w:rsid w:val="00EF37D2"/>
    <w:pPr>
      <w:numPr>
        <w:ilvl w:val="1"/>
        <w:numId w:val="1"/>
      </w:numPr>
    </w:pPr>
    <w:rPr>
      <w:color w:val="000000"/>
      <w:lang w:val="en-US" w:eastAsia="en-GB"/>
    </w:rPr>
  </w:style>
  <w:style w:type="character" w:customStyle="1" w:styleId="Style1Char">
    <w:name w:val="Style1 Char"/>
    <w:link w:val="Style1"/>
    <w:uiPriority w:val="99"/>
    <w:locked/>
    <w:rsid w:val="00F41752"/>
    <w:rPr>
      <w:color w:val="000000"/>
      <w:sz w:val="24"/>
      <w:szCs w:val="24"/>
      <w:lang w:eastAsia="en-GB"/>
    </w:rPr>
  </w:style>
  <w:style w:type="paragraph" w:customStyle="1" w:styleId="Bodybullet1">
    <w:name w:val="Body bullet1"/>
    <w:basedOn w:val="Style1"/>
    <w:autoRedefine/>
    <w:rsid w:val="00EF37D2"/>
    <w:pPr>
      <w:numPr>
        <w:ilvl w:val="0"/>
        <w:numId w:val="2"/>
      </w:numPr>
      <w:tabs>
        <w:tab w:val="clear" w:pos="1040"/>
        <w:tab w:val="num" w:pos="720"/>
        <w:tab w:val="num" w:pos="1080"/>
      </w:tabs>
      <w:spacing w:after="120"/>
      <w:ind w:left="697" w:hanging="357"/>
      <w:jc w:val="both"/>
    </w:pPr>
    <w:rPr>
      <w:rFonts w:ascii="Arial" w:hAnsi="Arial" w:cs="Arial"/>
      <w:sz w:val="22"/>
      <w:szCs w:val="22"/>
    </w:rPr>
  </w:style>
  <w:style w:type="paragraph" w:customStyle="1" w:styleId="Bodynumberedtext1">
    <w:name w:val="Body numbered text 1"/>
    <w:basedOn w:val="Normal"/>
    <w:autoRedefine/>
    <w:rsid w:val="00EF37D2"/>
    <w:pPr>
      <w:numPr>
        <w:numId w:val="3"/>
      </w:numPr>
      <w:spacing w:after="120"/>
      <w:ind w:left="-142" w:right="-624" w:firstLine="0"/>
      <w:jc w:val="both"/>
    </w:pPr>
    <w:rPr>
      <w:rFonts w:ascii="Arial" w:hAnsi="Arial"/>
      <w:color w:val="000000"/>
      <w:sz w:val="22"/>
      <w:lang w:val="en-US" w:eastAsia="en-GB"/>
    </w:rPr>
  </w:style>
  <w:style w:type="paragraph" w:customStyle="1" w:styleId="Bulletnormal">
    <w:name w:val="Bullet normal"/>
    <w:basedOn w:val="Normal"/>
    <w:rsid w:val="00EF37D2"/>
    <w:pPr>
      <w:numPr>
        <w:numId w:val="4"/>
      </w:numPr>
    </w:pPr>
    <w:rPr>
      <w:sz w:val="20"/>
      <w:szCs w:val="20"/>
      <w:lang w:val="en-US" w:eastAsia="en-GB"/>
    </w:rPr>
  </w:style>
  <w:style w:type="paragraph" w:customStyle="1" w:styleId="Tablebullet">
    <w:name w:val="Table bullet"/>
    <w:basedOn w:val="Normal"/>
    <w:autoRedefine/>
    <w:rsid w:val="00EF37D2"/>
    <w:pPr>
      <w:numPr>
        <w:numId w:val="5"/>
      </w:numPr>
      <w:autoSpaceDE w:val="0"/>
      <w:autoSpaceDN w:val="0"/>
      <w:spacing w:before="60" w:after="60"/>
    </w:pPr>
    <w:rPr>
      <w:rFonts w:ascii="Arial" w:hAnsi="Arial"/>
      <w:spacing w:val="-10"/>
      <w:sz w:val="20"/>
      <w:szCs w:val="20"/>
      <w:lang w:val="en-AU" w:eastAsia="en-GB"/>
    </w:rPr>
  </w:style>
  <w:style w:type="paragraph" w:styleId="BodyTextFirstIndent2">
    <w:name w:val="Body Text First Indent 2"/>
    <w:basedOn w:val="BodyTextIndent"/>
    <w:rsid w:val="00EF37D2"/>
    <w:pPr>
      <w:numPr>
        <w:numId w:val="6"/>
      </w:numPr>
      <w:spacing w:before="120" w:line="260" w:lineRule="exact"/>
    </w:pPr>
    <w:rPr>
      <w:rFonts w:ascii="Arial" w:hAnsi="Arial" w:cs="Arial"/>
      <w:bCs/>
      <w:kern w:val="32"/>
      <w:sz w:val="22"/>
      <w:szCs w:val="20"/>
      <w:lang w:val="en-GB"/>
    </w:rPr>
  </w:style>
  <w:style w:type="paragraph" w:styleId="BodyTextIndent">
    <w:name w:val="Body Text Indent"/>
    <w:basedOn w:val="Normal"/>
    <w:rsid w:val="00EF37D2"/>
    <w:pPr>
      <w:spacing w:after="120"/>
      <w:ind w:left="283"/>
    </w:pPr>
    <w:rPr>
      <w:lang w:val="en-US"/>
    </w:rPr>
  </w:style>
  <w:style w:type="paragraph" w:customStyle="1" w:styleId="Bullets">
    <w:name w:val="Bullets"/>
    <w:basedOn w:val="Normal"/>
    <w:rsid w:val="00EF37D2"/>
    <w:pPr>
      <w:keepLines/>
      <w:numPr>
        <w:numId w:val="7"/>
      </w:numPr>
      <w:tabs>
        <w:tab w:val="left" w:pos="397"/>
      </w:tabs>
      <w:jc w:val="both"/>
    </w:pPr>
  </w:style>
  <w:style w:type="paragraph" w:styleId="BodyText3">
    <w:name w:val="Body Text 3"/>
    <w:basedOn w:val="Normal"/>
    <w:rsid w:val="00EF37D2"/>
    <w:pPr>
      <w:jc w:val="both"/>
    </w:pPr>
    <w:rPr>
      <w:i/>
      <w:iCs/>
      <w:sz w:val="20"/>
      <w:lang w:val="en-US"/>
    </w:rPr>
  </w:style>
  <w:style w:type="paragraph" w:styleId="Title">
    <w:name w:val="Title"/>
    <w:basedOn w:val="Normal"/>
    <w:qFormat/>
    <w:rsid w:val="00EF37D2"/>
    <w:pPr>
      <w:jc w:val="center"/>
    </w:pPr>
    <w:rPr>
      <w:b/>
      <w:bCs/>
      <w:sz w:val="32"/>
      <w:szCs w:val="32"/>
    </w:rPr>
  </w:style>
  <w:style w:type="paragraph" w:styleId="TOC1">
    <w:name w:val="toc 1"/>
    <w:basedOn w:val="Normal"/>
    <w:next w:val="Normal"/>
    <w:autoRedefine/>
    <w:uiPriority w:val="39"/>
    <w:qFormat/>
    <w:rsid w:val="00E5219C"/>
    <w:pPr>
      <w:keepNext/>
      <w:keepLines/>
      <w:tabs>
        <w:tab w:val="left" w:pos="0"/>
        <w:tab w:val="right" w:leader="dot" w:pos="8303"/>
      </w:tabs>
      <w:spacing w:before="120" w:after="120"/>
      <w:ind w:right="567"/>
    </w:pPr>
    <w:rPr>
      <w:b/>
      <w:bCs/>
      <w:caps/>
      <w:noProof/>
      <w:sz w:val="20"/>
      <w:szCs w:val="20"/>
    </w:rPr>
  </w:style>
  <w:style w:type="paragraph" w:styleId="TOC2">
    <w:name w:val="toc 2"/>
    <w:basedOn w:val="Normal"/>
    <w:next w:val="Normal"/>
    <w:autoRedefine/>
    <w:uiPriority w:val="39"/>
    <w:qFormat/>
    <w:rsid w:val="00EF37D2"/>
    <w:pPr>
      <w:keepNext/>
      <w:keepLines/>
      <w:tabs>
        <w:tab w:val="left" w:pos="851"/>
        <w:tab w:val="right" w:leader="dot" w:pos="8303"/>
      </w:tabs>
      <w:ind w:left="850" w:right="567" w:hanging="425"/>
    </w:pPr>
    <w:rPr>
      <w:smallCaps/>
      <w:noProof/>
      <w:sz w:val="20"/>
      <w:szCs w:val="20"/>
    </w:rPr>
  </w:style>
  <w:style w:type="paragraph" w:styleId="TOC3">
    <w:name w:val="toc 3"/>
    <w:basedOn w:val="Normal"/>
    <w:next w:val="Normal"/>
    <w:autoRedefine/>
    <w:uiPriority w:val="39"/>
    <w:qFormat/>
    <w:rsid w:val="00EF37D2"/>
    <w:pPr>
      <w:keepLines/>
      <w:tabs>
        <w:tab w:val="left" w:pos="1560"/>
        <w:tab w:val="right" w:leader="dot" w:pos="8303"/>
      </w:tabs>
      <w:ind w:left="1560" w:right="567" w:hanging="709"/>
    </w:pPr>
    <w:rPr>
      <w:i/>
      <w:iCs/>
      <w:noProof/>
      <w:sz w:val="20"/>
      <w:szCs w:val="20"/>
    </w:rPr>
  </w:style>
  <w:style w:type="paragraph" w:styleId="TOC9">
    <w:name w:val="toc 9"/>
    <w:basedOn w:val="Normal"/>
    <w:next w:val="Normal"/>
    <w:autoRedefine/>
    <w:semiHidden/>
    <w:rsid w:val="00EF37D2"/>
    <w:pPr>
      <w:keepLines/>
      <w:tabs>
        <w:tab w:val="right" w:leader="dot" w:pos="8303"/>
      </w:tabs>
      <w:ind w:left="426" w:right="567"/>
    </w:pPr>
    <w:rPr>
      <w:smallCaps/>
      <w:noProof/>
      <w:sz w:val="20"/>
      <w:szCs w:val="20"/>
    </w:rPr>
  </w:style>
  <w:style w:type="paragraph" w:styleId="TOC8">
    <w:name w:val="toc 8"/>
    <w:basedOn w:val="Normal"/>
    <w:next w:val="Normal"/>
    <w:autoRedefine/>
    <w:semiHidden/>
    <w:rsid w:val="00EF37D2"/>
    <w:pPr>
      <w:keepLines/>
      <w:tabs>
        <w:tab w:val="right" w:leader="dot" w:pos="8303"/>
      </w:tabs>
      <w:ind w:left="851" w:right="567"/>
    </w:pPr>
    <w:rPr>
      <w:i/>
      <w:iCs/>
      <w:noProof/>
      <w:sz w:val="20"/>
      <w:szCs w:val="20"/>
    </w:rPr>
  </w:style>
  <w:style w:type="character" w:styleId="PageNumber">
    <w:name w:val="page number"/>
    <w:basedOn w:val="DefaultParagraphFont"/>
    <w:rsid w:val="00EF37D2"/>
  </w:style>
  <w:style w:type="paragraph" w:styleId="Header">
    <w:name w:val="header"/>
    <w:basedOn w:val="Normal"/>
    <w:link w:val="HeaderChar"/>
    <w:uiPriority w:val="99"/>
    <w:rsid w:val="00EF37D2"/>
    <w:pPr>
      <w:tabs>
        <w:tab w:val="center" w:pos="4536"/>
        <w:tab w:val="right" w:pos="9072"/>
      </w:tabs>
    </w:pPr>
    <w:rPr>
      <w:lang w:val="en-US"/>
    </w:rPr>
  </w:style>
  <w:style w:type="character" w:customStyle="1" w:styleId="HeaderChar">
    <w:name w:val="Header Char"/>
    <w:link w:val="Header"/>
    <w:uiPriority w:val="99"/>
    <w:rsid w:val="00F41752"/>
    <w:rPr>
      <w:sz w:val="24"/>
      <w:szCs w:val="24"/>
    </w:rPr>
  </w:style>
  <w:style w:type="paragraph" w:styleId="Footer">
    <w:name w:val="footer"/>
    <w:basedOn w:val="Normal"/>
    <w:link w:val="FooterChar"/>
    <w:uiPriority w:val="99"/>
    <w:rsid w:val="00EF37D2"/>
    <w:pPr>
      <w:tabs>
        <w:tab w:val="center" w:pos="4153"/>
        <w:tab w:val="right" w:pos="8306"/>
      </w:tabs>
    </w:pPr>
    <w:rPr>
      <w:lang w:val="en-US"/>
    </w:rPr>
  </w:style>
  <w:style w:type="character" w:customStyle="1" w:styleId="FooterChar">
    <w:name w:val="Footer Char"/>
    <w:link w:val="Footer"/>
    <w:uiPriority w:val="99"/>
    <w:rsid w:val="00F41752"/>
    <w:rPr>
      <w:sz w:val="24"/>
      <w:szCs w:val="24"/>
    </w:rPr>
  </w:style>
  <w:style w:type="paragraph" w:customStyle="1" w:styleId="normal3">
    <w:name w:val="normal 3"/>
    <w:basedOn w:val="Heading1"/>
    <w:rsid w:val="00EF37D2"/>
    <w:pPr>
      <w:spacing w:before="240" w:after="60"/>
    </w:pPr>
    <w:rPr>
      <w:bCs w:val="0"/>
      <w:caps/>
      <w:kern w:val="24"/>
      <w:lang w:val="en-GB"/>
    </w:rPr>
  </w:style>
  <w:style w:type="paragraph" w:styleId="Caption">
    <w:name w:val="caption"/>
    <w:aliases w:val="Caption-slika,Map Char,Map Char Char,Map Char Char Char Char Char,Map Char Char Char,Map,Caption Char Char Car Car,Caption Char Char Car Car Car,Map Char Char Char Car Car,Caption Char Char,Caption Char Char Char Char"/>
    <w:basedOn w:val="Normal"/>
    <w:next w:val="Normal"/>
    <w:link w:val="CaptionChar"/>
    <w:qFormat/>
    <w:rsid w:val="00EF37D2"/>
    <w:pPr>
      <w:tabs>
        <w:tab w:val="left" w:pos="7020"/>
        <w:tab w:val="left" w:pos="7200"/>
      </w:tabs>
    </w:pPr>
    <w:rPr>
      <w:i/>
      <w:iCs/>
      <w:sz w:val="20"/>
      <w:lang w:val="en-US"/>
    </w:rPr>
  </w:style>
  <w:style w:type="paragraph" w:styleId="BodyText">
    <w:name w:val="Body Text"/>
    <w:basedOn w:val="Normal"/>
    <w:rsid w:val="00EF37D2"/>
    <w:pPr>
      <w:jc w:val="center"/>
    </w:pPr>
    <w:rPr>
      <w:b/>
      <w:bCs/>
      <w:sz w:val="28"/>
    </w:rPr>
  </w:style>
  <w:style w:type="paragraph" w:customStyle="1" w:styleId="CharChar">
    <w:name w:val="Char Char"/>
    <w:basedOn w:val="Normal"/>
    <w:rsid w:val="0004458A"/>
    <w:pPr>
      <w:spacing w:after="160" w:line="240" w:lineRule="exact"/>
    </w:pPr>
    <w:rPr>
      <w:rFonts w:ascii="Arial" w:eastAsia="Batang" w:hAnsi="Arial" w:cs="Arial"/>
      <w:sz w:val="20"/>
      <w:szCs w:val="20"/>
      <w:lang w:val="en-US"/>
    </w:rPr>
  </w:style>
  <w:style w:type="table" w:styleId="TableGrid">
    <w:name w:val="Table Grid"/>
    <w:basedOn w:val="TableNormal"/>
    <w:uiPriority w:val="59"/>
    <w:rsid w:val="00ED4C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ED4C97"/>
    <w:pPr>
      <w:autoSpaceDE w:val="0"/>
      <w:autoSpaceDN w:val="0"/>
      <w:adjustRightInd w:val="0"/>
    </w:pPr>
    <w:rPr>
      <w:rFonts w:ascii="Arial" w:hAnsi="Arial" w:cs="Arial"/>
      <w:color w:val="000000"/>
      <w:sz w:val="24"/>
      <w:szCs w:val="24"/>
    </w:rPr>
  </w:style>
  <w:style w:type="paragraph" w:styleId="ListParagraph">
    <w:name w:val="List Paragraph"/>
    <w:basedOn w:val="Normal"/>
    <w:link w:val="ListParagraphChar"/>
    <w:uiPriority w:val="34"/>
    <w:qFormat/>
    <w:rsid w:val="00F1032B"/>
    <w:pPr>
      <w:spacing w:after="200" w:line="276" w:lineRule="auto"/>
      <w:ind w:left="720"/>
      <w:contextualSpacing/>
      <w:jc w:val="both"/>
    </w:pPr>
    <w:rPr>
      <w:rFonts w:ascii="Arial" w:hAnsi="Arial"/>
      <w:sz w:val="22"/>
      <w:szCs w:val="22"/>
      <w:lang w:val="en-US"/>
    </w:rPr>
  </w:style>
  <w:style w:type="paragraph" w:customStyle="1" w:styleId="BSCoreText">
    <w:name w:val="BS Core Text"/>
    <w:rsid w:val="00F1032B"/>
    <w:rPr>
      <w:rFonts w:ascii="CG Times" w:hAnsi="CG Times"/>
      <w:sz w:val="22"/>
      <w:lang w:val="en-GB"/>
    </w:rPr>
  </w:style>
  <w:style w:type="character" w:styleId="Hyperlink">
    <w:name w:val="Hyperlink"/>
    <w:uiPriority w:val="99"/>
    <w:rsid w:val="00F95804"/>
    <w:rPr>
      <w:color w:val="0000FF"/>
      <w:u w:val="single"/>
    </w:rPr>
  </w:style>
  <w:style w:type="paragraph" w:customStyle="1" w:styleId="Cl">
    <w:name w:val="Cl"/>
    <w:basedOn w:val="Heading2"/>
    <w:rsid w:val="00F95804"/>
    <w:rPr>
      <w:b w:val="0"/>
      <w:sz w:val="22"/>
      <w:szCs w:val="22"/>
    </w:rPr>
  </w:style>
  <w:style w:type="paragraph" w:styleId="BalloonText">
    <w:name w:val="Balloon Text"/>
    <w:basedOn w:val="Normal"/>
    <w:link w:val="BalloonTextChar"/>
    <w:uiPriority w:val="99"/>
    <w:semiHidden/>
    <w:rsid w:val="00FC3C48"/>
    <w:rPr>
      <w:rFonts w:ascii="Tahoma" w:hAnsi="Tahoma" w:cs="Tahoma"/>
      <w:sz w:val="16"/>
      <w:szCs w:val="16"/>
    </w:rPr>
  </w:style>
  <w:style w:type="character" w:customStyle="1" w:styleId="BalloonTextChar">
    <w:name w:val="Balloon Text Char"/>
    <w:link w:val="BalloonText"/>
    <w:uiPriority w:val="99"/>
    <w:semiHidden/>
    <w:rsid w:val="00F41752"/>
    <w:rPr>
      <w:rFonts w:ascii="Tahoma" w:hAnsi="Tahoma" w:cs="Tahoma"/>
      <w:sz w:val="16"/>
      <w:szCs w:val="16"/>
      <w:lang w:val="en-GB"/>
    </w:rPr>
  </w:style>
  <w:style w:type="character" w:styleId="CommentReference">
    <w:name w:val="annotation reference"/>
    <w:uiPriority w:val="99"/>
    <w:rsid w:val="00FB3BA9"/>
    <w:rPr>
      <w:sz w:val="16"/>
      <w:szCs w:val="16"/>
    </w:rPr>
  </w:style>
  <w:style w:type="paragraph" w:styleId="CommentText">
    <w:name w:val="annotation text"/>
    <w:basedOn w:val="Normal"/>
    <w:link w:val="CommentTextChar"/>
    <w:uiPriority w:val="99"/>
    <w:rsid w:val="00FB3BA9"/>
    <w:rPr>
      <w:sz w:val="20"/>
      <w:szCs w:val="20"/>
    </w:rPr>
  </w:style>
  <w:style w:type="character" w:customStyle="1" w:styleId="CommentTextChar">
    <w:name w:val="Comment Text Char"/>
    <w:link w:val="CommentText"/>
    <w:uiPriority w:val="99"/>
    <w:rsid w:val="00FB3BA9"/>
    <w:rPr>
      <w:lang w:eastAsia="en-US"/>
    </w:rPr>
  </w:style>
  <w:style w:type="paragraph" w:styleId="CommentSubject">
    <w:name w:val="annotation subject"/>
    <w:basedOn w:val="CommentText"/>
    <w:next w:val="CommentText"/>
    <w:link w:val="CommentSubjectChar"/>
    <w:uiPriority w:val="99"/>
    <w:rsid w:val="00FB3BA9"/>
    <w:rPr>
      <w:b/>
      <w:bCs/>
    </w:rPr>
  </w:style>
  <w:style w:type="character" w:customStyle="1" w:styleId="CommentSubjectChar">
    <w:name w:val="Comment Subject Char"/>
    <w:link w:val="CommentSubject"/>
    <w:uiPriority w:val="99"/>
    <w:rsid w:val="00FB3BA9"/>
    <w:rPr>
      <w:b/>
      <w:bCs/>
      <w:lang w:eastAsia="en-US"/>
    </w:rPr>
  </w:style>
  <w:style w:type="paragraph" w:customStyle="1" w:styleId="Style2">
    <w:name w:val="Style2"/>
    <w:basedOn w:val="Heading2"/>
    <w:rsid w:val="003C1609"/>
    <w:pPr>
      <w:keepLines w:val="0"/>
      <w:numPr>
        <w:ilvl w:val="0"/>
        <w:numId w:val="0"/>
      </w:numPr>
      <w:spacing w:before="0" w:after="120"/>
      <w:ind w:left="1494" w:hanging="360"/>
    </w:pPr>
    <w:rPr>
      <w:rFonts w:cs="Tahoma"/>
      <w:bCs w:val="0"/>
      <w:i/>
      <w:iCs/>
      <w:color w:val="FFFFFF"/>
      <w:sz w:val="24"/>
      <w:szCs w:val="24"/>
    </w:rPr>
  </w:style>
  <w:style w:type="paragraph" w:customStyle="1" w:styleId="Text1">
    <w:name w:val="Text 1"/>
    <w:basedOn w:val="Normal"/>
    <w:rsid w:val="003C12D8"/>
    <w:pPr>
      <w:spacing w:before="120" w:after="120"/>
      <w:ind w:left="850"/>
      <w:jc w:val="both"/>
    </w:pPr>
  </w:style>
  <w:style w:type="paragraph" w:customStyle="1" w:styleId="Tiret2">
    <w:name w:val="Tiret 2"/>
    <w:basedOn w:val="Normal"/>
    <w:rsid w:val="003C12D8"/>
    <w:pPr>
      <w:numPr>
        <w:numId w:val="9"/>
      </w:numPr>
      <w:spacing w:before="120" w:after="120"/>
      <w:jc w:val="both"/>
    </w:pPr>
    <w:rPr>
      <w:lang w:eastAsia="de-DE"/>
    </w:rPr>
  </w:style>
  <w:style w:type="paragraph" w:styleId="BodyTextIndent2">
    <w:name w:val="Body Text Indent 2"/>
    <w:basedOn w:val="Normal"/>
    <w:link w:val="BodyTextIndent2Char"/>
    <w:rsid w:val="00F41752"/>
    <w:pPr>
      <w:spacing w:after="120" w:line="480" w:lineRule="auto"/>
      <w:ind w:left="360"/>
    </w:pPr>
  </w:style>
  <w:style w:type="character" w:customStyle="1" w:styleId="BodyTextIndent2Char">
    <w:name w:val="Body Text Indent 2 Char"/>
    <w:basedOn w:val="DefaultParagraphFont"/>
    <w:link w:val="BodyTextIndent2"/>
    <w:rsid w:val="00F41752"/>
    <w:rPr>
      <w:sz w:val="24"/>
      <w:szCs w:val="24"/>
      <w:lang w:val="en-GB"/>
    </w:rPr>
  </w:style>
  <w:style w:type="paragraph" w:styleId="BodyText2">
    <w:name w:val="Body Text 2"/>
    <w:basedOn w:val="Normal"/>
    <w:link w:val="BodyText2Char"/>
    <w:rsid w:val="00F41752"/>
    <w:rPr>
      <w:rFonts w:ascii="Arial" w:hAnsi="Arial"/>
      <w:color w:val="71CFF5"/>
      <w:sz w:val="40"/>
      <w:szCs w:val="20"/>
      <w:lang w:val="en-US"/>
    </w:rPr>
  </w:style>
  <w:style w:type="character" w:customStyle="1" w:styleId="BodyText2Char">
    <w:name w:val="Body Text 2 Char"/>
    <w:basedOn w:val="DefaultParagraphFont"/>
    <w:link w:val="BodyText2"/>
    <w:rsid w:val="00F41752"/>
    <w:rPr>
      <w:rFonts w:ascii="Arial" w:hAnsi="Arial"/>
      <w:color w:val="71CFF5"/>
      <w:sz w:val="40"/>
    </w:rPr>
  </w:style>
  <w:style w:type="paragraph" w:customStyle="1" w:styleId="RENA-normal">
    <w:name w:val="RENA-normal"/>
    <w:basedOn w:val="Normal"/>
    <w:link w:val="RENA-normalChar"/>
    <w:qFormat/>
    <w:rsid w:val="00F41752"/>
    <w:pPr>
      <w:spacing w:after="120"/>
      <w:jc w:val="both"/>
    </w:pPr>
    <w:rPr>
      <w:rFonts w:ascii="Garamond" w:hAnsi="Garamond" w:cs="Garamond"/>
      <w:sz w:val="22"/>
      <w:lang w:val="en-US"/>
    </w:rPr>
  </w:style>
  <w:style w:type="character" w:customStyle="1" w:styleId="RENA-normalChar">
    <w:name w:val="RENA-normal Char"/>
    <w:link w:val="RENA-normal"/>
    <w:locked/>
    <w:rsid w:val="00F41752"/>
    <w:rPr>
      <w:rFonts w:ascii="Garamond" w:hAnsi="Garamond" w:cs="Garamond"/>
      <w:sz w:val="22"/>
      <w:szCs w:val="24"/>
    </w:rPr>
  </w:style>
  <w:style w:type="paragraph" w:customStyle="1" w:styleId="Pa13">
    <w:name w:val="Pa13"/>
    <w:basedOn w:val="Default"/>
    <w:next w:val="Default"/>
    <w:uiPriority w:val="99"/>
    <w:rsid w:val="00F41752"/>
    <w:pPr>
      <w:spacing w:line="201" w:lineRule="atLeast"/>
    </w:pPr>
    <w:rPr>
      <w:rFonts w:ascii="Verdana" w:eastAsia="Calibri" w:hAnsi="Verdana" w:cs="Times New Roman"/>
      <w:color w:val="auto"/>
      <w:lang w:val="en-IE"/>
    </w:rPr>
  </w:style>
  <w:style w:type="paragraph" w:customStyle="1" w:styleId="Pa14">
    <w:name w:val="Pa14"/>
    <w:basedOn w:val="Default"/>
    <w:next w:val="Default"/>
    <w:uiPriority w:val="99"/>
    <w:rsid w:val="00F41752"/>
    <w:pPr>
      <w:spacing w:line="201" w:lineRule="atLeast"/>
    </w:pPr>
    <w:rPr>
      <w:rFonts w:ascii="Verdana" w:eastAsia="Calibri" w:hAnsi="Verdana" w:cs="Times New Roman"/>
      <w:color w:val="auto"/>
      <w:lang w:val="en-IE"/>
    </w:rPr>
  </w:style>
  <w:style w:type="character" w:styleId="Strong">
    <w:name w:val="Strong"/>
    <w:uiPriority w:val="22"/>
    <w:qFormat/>
    <w:rsid w:val="00F41752"/>
    <w:rPr>
      <w:b/>
      <w:bCs/>
    </w:rPr>
  </w:style>
  <w:style w:type="paragraph" w:customStyle="1" w:styleId="TableContents">
    <w:name w:val="Table Contents"/>
    <w:basedOn w:val="Normal"/>
    <w:rsid w:val="00F41752"/>
    <w:pPr>
      <w:suppressLineNumbers/>
      <w:suppressAutoHyphens/>
    </w:pPr>
    <w:rPr>
      <w:rFonts w:ascii="Arial" w:hAnsi="Arial"/>
      <w:sz w:val="22"/>
      <w:szCs w:val="20"/>
      <w:lang w:eastAsia="ar-SA"/>
    </w:rPr>
  </w:style>
  <w:style w:type="paragraph" w:customStyle="1" w:styleId="Statut">
    <w:name w:val="Statut"/>
    <w:basedOn w:val="Normal"/>
    <w:next w:val="Typedudocument"/>
    <w:rsid w:val="00F41752"/>
    <w:pPr>
      <w:spacing w:before="360"/>
      <w:jc w:val="center"/>
    </w:pPr>
    <w:rPr>
      <w:szCs w:val="20"/>
      <w:lang w:eastAsia="zh-CN"/>
    </w:rPr>
  </w:style>
  <w:style w:type="paragraph" w:customStyle="1" w:styleId="Typedudocument">
    <w:name w:val="Type du document"/>
    <w:basedOn w:val="Normal"/>
    <w:next w:val="Normal"/>
    <w:rsid w:val="00F41752"/>
    <w:pPr>
      <w:spacing w:before="360"/>
      <w:jc w:val="center"/>
    </w:pPr>
    <w:rPr>
      <w:b/>
      <w:szCs w:val="20"/>
      <w:lang w:eastAsia="zh-CN"/>
    </w:rPr>
  </w:style>
  <w:style w:type="paragraph" w:customStyle="1" w:styleId="Titreobjet">
    <w:name w:val="Titre objet"/>
    <w:basedOn w:val="Normal"/>
    <w:next w:val="Normal"/>
    <w:rsid w:val="00F41752"/>
    <w:pPr>
      <w:spacing w:before="360" w:after="360"/>
      <w:jc w:val="center"/>
    </w:pPr>
    <w:rPr>
      <w:b/>
      <w:szCs w:val="20"/>
      <w:lang w:eastAsia="zh-CN"/>
    </w:rPr>
  </w:style>
  <w:style w:type="paragraph" w:customStyle="1" w:styleId="CharCharChar">
    <w:name w:val="Char Char Char"/>
    <w:basedOn w:val="Normal"/>
    <w:rsid w:val="00F41752"/>
    <w:pPr>
      <w:spacing w:after="160" w:line="240" w:lineRule="exact"/>
    </w:pPr>
    <w:rPr>
      <w:rFonts w:ascii="Tahoma" w:hAnsi="Tahoma"/>
      <w:sz w:val="20"/>
      <w:szCs w:val="20"/>
      <w:lang w:val="en-US"/>
    </w:rPr>
  </w:style>
  <w:style w:type="paragraph" w:styleId="Subtitle">
    <w:name w:val="Subtitle"/>
    <w:basedOn w:val="Normal"/>
    <w:link w:val="SubtitleChar"/>
    <w:uiPriority w:val="99"/>
    <w:qFormat/>
    <w:rsid w:val="00F41752"/>
    <w:pPr>
      <w:jc w:val="center"/>
    </w:pPr>
    <w:rPr>
      <w:b/>
      <w:sz w:val="20"/>
      <w:szCs w:val="20"/>
      <w:u w:val="single"/>
      <w:lang w:val="sk-SK" w:eastAsia="ko-KR"/>
    </w:rPr>
  </w:style>
  <w:style w:type="character" w:customStyle="1" w:styleId="SubtitleChar">
    <w:name w:val="Subtitle Char"/>
    <w:basedOn w:val="DefaultParagraphFont"/>
    <w:link w:val="Subtitle"/>
    <w:uiPriority w:val="99"/>
    <w:rsid w:val="00F41752"/>
    <w:rPr>
      <w:b/>
      <w:u w:val="single"/>
      <w:lang w:val="sk-SK" w:eastAsia="ko-KR"/>
    </w:rPr>
  </w:style>
  <w:style w:type="paragraph" w:customStyle="1" w:styleId="CM4">
    <w:name w:val="CM4"/>
    <w:basedOn w:val="Normal"/>
    <w:next w:val="Normal"/>
    <w:rsid w:val="00F41752"/>
    <w:pPr>
      <w:autoSpaceDE w:val="0"/>
      <w:autoSpaceDN w:val="0"/>
      <w:adjustRightInd w:val="0"/>
      <w:spacing w:before="120"/>
      <w:jc w:val="both"/>
    </w:pPr>
    <w:rPr>
      <w:rFonts w:ascii="EUAlbertina" w:hAnsi="EUAlbertina"/>
      <w:lang w:eastAsia="en-GB"/>
    </w:rPr>
  </w:style>
  <w:style w:type="character" w:styleId="FollowedHyperlink">
    <w:name w:val="FollowedHyperlink"/>
    <w:uiPriority w:val="99"/>
    <w:unhideWhenUsed/>
    <w:rsid w:val="00F41752"/>
    <w:rPr>
      <w:color w:val="800080"/>
      <w:u w:val="single"/>
    </w:rPr>
  </w:style>
  <w:style w:type="paragraph" w:styleId="TOCHeading">
    <w:name w:val="TOC Heading"/>
    <w:basedOn w:val="Heading1"/>
    <w:next w:val="Normal"/>
    <w:uiPriority w:val="39"/>
    <w:unhideWhenUsed/>
    <w:qFormat/>
    <w:rsid w:val="00F41752"/>
    <w:pPr>
      <w:keepLines/>
      <w:spacing w:before="480" w:line="276" w:lineRule="auto"/>
      <w:outlineLvl w:val="9"/>
    </w:pPr>
    <w:rPr>
      <w:rFonts w:ascii="Cambria" w:hAnsi="Cambria"/>
      <w:color w:val="365F91"/>
      <w:szCs w:val="28"/>
    </w:rPr>
  </w:style>
  <w:style w:type="paragraph" w:customStyle="1" w:styleId="yiv5413406995msonormal">
    <w:name w:val="yiv5413406995msonormal"/>
    <w:basedOn w:val="Normal"/>
    <w:rsid w:val="00E94E3A"/>
    <w:pPr>
      <w:spacing w:before="100" w:beforeAutospacing="1" w:after="100" w:afterAutospacing="1"/>
    </w:pPr>
    <w:rPr>
      <w:lang w:val="en-US"/>
    </w:rPr>
  </w:style>
  <w:style w:type="paragraph" w:styleId="NormalWeb">
    <w:name w:val="Normal (Web)"/>
    <w:basedOn w:val="Normal"/>
    <w:uiPriority w:val="99"/>
    <w:unhideWhenUsed/>
    <w:rsid w:val="00551F93"/>
    <w:pPr>
      <w:spacing w:before="100" w:beforeAutospacing="1" w:after="100" w:afterAutospacing="1"/>
    </w:pPr>
    <w:rPr>
      <w:lang w:val="en-US"/>
    </w:rPr>
  </w:style>
  <w:style w:type="paragraph" w:customStyle="1" w:styleId="SEAHeading1">
    <w:name w:val="SEA Heading 1"/>
    <w:basedOn w:val="Normal"/>
    <w:link w:val="SEAHeading1Char"/>
    <w:qFormat/>
    <w:rsid w:val="00EB1464"/>
    <w:pPr>
      <w:ind w:left="360"/>
    </w:pPr>
    <w:rPr>
      <w:rFonts w:ascii="Arial Narrow" w:hAnsi="Arial Narrow" w:cs="Arial"/>
      <w:b/>
      <w:caps/>
    </w:rPr>
  </w:style>
  <w:style w:type="character" w:customStyle="1" w:styleId="SEAHeading1Char">
    <w:name w:val="SEA Heading 1 Char"/>
    <w:basedOn w:val="DefaultParagraphFont"/>
    <w:link w:val="SEAHeading1"/>
    <w:rsid w:val="00EB1464"/>
    <w:rPr>
      <w:rFonts w:ascii="Arial Narrow" w:hAnsi="Arial Narrow" w:cs="Arial"/>
      <w:b/>
      <w:caps/>
      <w:sz w:val="24"/>
      <w:szCs w:val="24"/>
      <w:lang w:val="en-GB"/>
    </w:rPr>
  </w:style>
  <w:style w:type="character" w:customStyle="1" w:styleId="apple-converted-space">
    <w:name w:val="apple-converted-space"/>
    <w:basedOn w:val="DefaultParagraphFont"/>
    <w:rsid w:val="001674A1"/>
  </w:style>
  <w:style w:type="paragraph" w:customStyle="1" w:styleId="SEAHeading2">
    <w:name w:val="SEA Heading 2"/>
    <w:basedOn w:val="SEAHeading1"/>
    <w:next w:val="BodyText"/>
    <w:link w:val="SEAHeading2Char"/>
    <w:qFormat/>
    <w:rsid w:val="00F9712C"/>
    <w:pPr>
      <w:numPr>
        <w:numId w:val="10"/>
      </w:numPr>
    </w:pPr>
    <w:rPr>
      <w:bCs/>
      <w:caps w:val="0"/>
    </w:rPr>
  </w:style>
  <w:style w:type="character" w:customStyle="1" w:styleId="SEAHeading2Char">
    <w:name w:val="SEA Heading 2 Char"/>
    <w:basedOn w:val="SEAHeading1Char"/>
    <w:link w:val="SEAHeading2"/>
    <w:rsid w:val="00F9712C"/>
    <w:rPr>
      <w:rFonts w:ascii="Arial Narrow" w:hAnsi="Arial Narrow" w:cs="Arial"/>
      <w:b/>
      <w:bCs/>
      <w:caps w:val="0"/>
      <w:sz w:val="24"/>
      <w:szCs w:val="24"/>
      <w:lang w:val="en-GB"/>
    </w:rPr>
  </w:style>
  <w:style w:type="paragraph" w:customStyle="1" w:styleId="StyleBoldUnderlineFirstline0cm">
    <w:name w:val="Style Bold Underline First line:  0 cm"/>
    <w:basedOn w:val="Normal"/>
    <w:next w:val="Normal"/>
    <w:rsid w:val="004073CA"/>
    <w:pPr>
      <w:spacing w:before="120" w:after="120"/>
      <w:jc w:val="both"/>
    </w:pPr>
    <w:rPr>
      <w:rFonts w:ascii="Tahoma" w:hAnsi="Tahoma"/>
      <w:b/>
      <w:bCs/>
      <w:sz w:val="22"/>
      <w:szCs w:val="20"/>
      <w:u w:val="single"/>
      <w:lang w:val="hr-HR"/>
    </w:rPr>
  </w:style>
  <w:style w:type="numbering" w:customStyle="1" w:styleId="StyleNumberedLeft125cmHanging127cm">
    <w:name w:val="Style Numbered Left:  125 cm Hanging:  127 cm"/>
    <w:basedOn w:val="NoList"/>
    <w:rsid w:val="004073CA"/>
    <w:pPr>
      <w:numPr>
        <w:numId w:val="11"/>
      </w:numPr>
    </w:pPr>
  </w:style>
  <w:style w:type="numbering" w:customStyle="1" w:styleId="StyleNumberedLeft125cmHanging127cm1">
    <w:name w:val="Style Numbered Left:  125 cm Hanging:  127 cm1"/>
    <w:basedOn w:val="NoList"/>
    <w:rsid w:val="004073CA"/>
    <w:pPr>
      <w:numPr>
        <w:numId w:val="12"/>
      </w:numPr>
    </w:pPr>
  </w:style>
  <w:style w:type="numbering" w:customStyle="1" w:styleId="StyleStyleNumberedLeft125cmHanging127cm1Outlinenumb">
    <w:name w:val="Style Style Numbered Left:  125 cm Hanging:  127 cm1 + Outline numb..."/>
    <w:basedOn w:val="NoList"/>
    <w:rsid w:val="004073CA"/>
    <w:pPr>
      <w:numPr>
        <w:numId w:val="13"/>
      </w:numPr>
    </w:pPr>
  </w:style>
  <w:style w:type="numbering" w:customStyle="1" w:styleId="StyleOutlinenumberedLeft125cmHanging075cm">
    <w:name w:val="Style Outline numbered Left:  125 cm Hanging:  075 cm"/>
    <w:basedOn w:val="NoList"/>
    <w:rsid w:val="004073CA"/>
    <w:pPr>
      <w:numPr>
        <w:numId w:val="14"/>
      </w:numPr>
    </w:pPr>
  </w:style>
  <w:style w:type="numbering" w:customStyle="1" w:styleId="StyleBulletedTimesNewRomanLeft125cmHanging05cm">
    <w:name w:val="Style Bulleted Times New Roman Left:  125 cm Hanging:  05 cm"/>
    <w:basedOn w:val="NoList"/>
    <w:rsid w:val="004073CA"/>
    <w:pPr>
      <w:numPr>
        <w:numId w:val="15"/>
      </w:numPr>
    </w:pPr>
  </w:style>
  <w:style w:type="numbering" w:customStyle="1" w:styleId="StyleBulletedTimesNewRomanLeft125cmHanging05cm1">
    <w:name w:val="Style Bulleted Times New Roman Left:  125 cm Hanging:  05 cm1"/>
    <w:basedOn w:val="NoList"/>
    <w:rsid w:val="004073CA"/>
    <w:pPr>
      <w:numPr>
        <w:numId w:val="16"/>
      </w:numPr>
    </w:pPr>
  </w:style>
  <w:style w:type="paragraph" w:customStyle="1" w:styleId="CarCar1">
    <w:name w:val="Car Car1"/>
    <w:basedOn w:val="Normal"/>
    <w:rsid w:val="004073CA"/>
    <w:pPr>
      <w:tabs>
        <w:tab w:val="left" w:pos="709"/>
      </w:tabs>
    </w:pPr>
    <w:rPr>
      <w:rFonts w:ascii="Tahoma" w:hAnsi="Tahoma"/>
      <w:lang w:val="pl-PL" w:eastAsia="pl-PL"/>
    </w:rPr>
  </w:style>
  <w:style w:type="paragraph" w:customStyle="1" w:styleId="StyleCaption">
    <w:name w:val="Style Caption"/>
    <w:aliases w:val="Caption-tablica"/>
    <w:basedOn w:val="Caption"/>
    <w:rsid w:val="004073CA"/>
    <w:pPr>
      <w:tabs>
        <w:tab w:val="clear" w:pos="7020"/>
        <w:tab w:val="clear" w:pos="7200"/>
        <w:tab w:val="left" w:pos="1134"/>
      </w:tabs>
      <w:spacing w:before="240" w:after="120"/>
      <w:ind w:left="1134" w:hanging="1134"/>
      <w:jc w:val="both"/>
    </w:pPr>
    <w:rPr>
      <w:rFonts w:ascii="Tahoma" w:hAnsi="Tahoma"/>
      <w:b/>
      <w:bCs/>
      <w:i w:val="0"/>
      <w:iCs w:val="0"/>
      <w:kern w:val="16"/>
      <w:szCs w:val="20"/>
      <w:lang w:val="hr-HR"/>
    </w:rPr>
  </w:style>
  <w:style w:type="paragraph" w:customStyle="1" w:styleId="Char">
    <w:name w:val="Char"/>
    <w:basedOn w:val="Normal"/>
    <w:rsid w:val="004073CA"/>
    <w:pPr>
      <w:tabs>
        <w:tab w:val="left" w:pos="709"/>
      </w:tabs>
    </w:pPr>
    <w:rPr>
      <w:rFonts w:ascii="Tahoma" w:hAnsi="Tahoma"/>
      <w:lang w:val="pl-PL" w:eastAsia="pl-PL"/>
    </w:rPr>
  </w:style>
  <w:style w:type="paragraph" w:styleId="FootnoteText">
    <w:name w:val="footnote text"/>
    <w:aliases w:val="Fußnote,Fußnotentextf,Fußnotentextr,stile 1,Footnote,Footnote1,Footnote2,Footnote3,Footnote4,Footnote5,Footnote6,Footnote7,Footnote8,Footnote9,Footnote10,Footnote11,Footnote21,Footnote31,Footnote41,Footnote51,Footnote61,Footnote71,f,Geneva"/>
    <w:basedOn w:val="Normal"/>
    <w:link w:val="FootnoteTextChar"/>
    <w:uiPriority w:val="99"/>
    <w:unhideWhenUsed/>
    <w:qFormat/>
    <w:rsid w:val="004073CA"/>
    <w:pPr>
      <w:spacing w:before="60" w:after="60"/>
      <w:ind w:firstLine="709"/>
      <w:jc w:val="both"/>
    </w:pPr>
    <w:rPr>
      <w:rFonts w:ascii="Tahoma" w:eastAsia="Calibri" w:hAnsi="Tahoma"/>
      <w:sz w:val="20"/>
      <w:szCs w:val="20"/>
      <w:lang w:val="hr-HR"/>
    </w:rPr>
  </w:style>
  <w:style w:type="character" w:customStyle="1" w:styleId="FootnoteTextChar">
    <w:name w:val="Footnote Text Char"/>
    <w:aliases w:val="Fußnote Char,Fußnotentextf Char,Fußnotentextr Char,stile 1 Char,Footnote Char,Footnote1 Char,Footnote2 Char,Footnote3 Char,Footnote4 Char,Footnote5 Char,Footnote6 Char,Footnote7 Char,Footnote8 Char,Footnote9 Char,Footnote10 Char"/>
    <w:basedOn w:val="DefaultParagraphFont"/>
    <w:link w:val="FootnoteText"/>
    <w:uiPriority w:val="99"/>
    <w:rsid w:val="004073CA"/>
    <w:rPr>
      <w:rFonts w:ascii="Tahoma" w:eastAsia="Calibri" w:hAnsi="Tahoma"/>
      <w:lang w:val="hr-HR"/>
    </w:rPr>
  </w:style>
  <w:style w:type="character" w:styleId="FootnoteReference">
    <w:name w:val="footnote reference"/>
    <w:aliases w:val="BVI fnr,Überschrift 4 Zchn1,Título 4 Car Zchn,Heading 4 Char1 Car Zchn,no vale 2 Zchn,no vale 2 Car Zchn,ftref,Footnote symbol,-E Fußnotenzeichen,ESPON Footnote No,Footnote call,Odwołanie przypisu,Voetnootverwijzing,Fußnotenzeichen2"/>
    <w:uiPriority w:val="99"/>
    <w:unhideWhenUsed/>
    <w:qFormat/>
    <w:rsid w:val="004073CA"/>
    <w:rPr>
      <w:vertAlign w:val="superscript"/>
    </w:rPr>
  </w:style>
  <w:style w:type="paragraph" w:styleId="DocumentMap">
    <w:name w:val="Document Map"/>
    <w:basedOn w:val="Normal"/>
    <w:link w:val="DocumentMapChar"/>
    <w:rsid w:val="004073CA"/>
    <w:pPr>
      <w:shd w:val="clear" w:color="auto" w:fill="000080"/>
      <w:spacing w:before="60" w:after="60"/>
      <w:ind w:firstLine="709"/>
      <w:jc w:val="both"/>
    </w:pPr>
    <w:rPr>
      <w:rFonts w:ascii="Tahoma" w:eastAsia="Calibri" w:hAnsi="Tahoma" w:cs="Tahoma"/>
      <w:sz w:val="20"/>
      <w:szCs w:val="20"/>
      <w:lang w:val="hr-HR"/>
    </w:rPr>
  </w:style>
  <w:style w:type="character" w:customStyle="1" w:styleId="DocumentMapChar">
    <w:name w:val="Document Map Char"/>
    <w:basedOn w:val="DefaultParagraphFont"/>
    <w:link w:val="DocumentMap"/>
    <w:rsid w:val="004073CA"/>
    <w:rPr>
      <w:rFonts w:ascii="Tahoma" w:eastAsia="Calibri" w:hAnsi="Tahoma" w:cs="Tahoma"/>
      <w:shd w:val="clear" w:color="auto" w:fill="000080"/>
      <w:lang w:val="hr-HR"/>
    </w:rPr>
  </w:style>
  <w:style w:type="paragraph" w:styleId="ListBullet2">
    <w:name w:val="List Bullet 2"/>
    <w:basedOn w:val="Normal"/>
    <w:rsid w:val="004073CA"/>
    <w:pPr>
      <w:numPr>
        <w:numId w:val="17"/>
      </w:numPr>
      <w:spacing w:before="60" w:after="60"/>
      <w:jc w:val="both"/>
    </w:pPr>
    <w:rPr>
      <w:rFonts w:ascii="Tahoma" w:hAnsi="Tahoma"/>
      <w:noProof/>
      <w:sz w:val="22"/>
      <w:szCs w:val="22"/>
      <w:lang w:val="hr-HR"/>
    </w:rPr>
  </w:style>
  <w:style w:type="paragraph" w:styleId="EndnoteText">
    <w:name w:val="endnote text"/>
    <w:basedOn w:val="Normal"/>
    <w:link w:val="EndnoteTextChar"/>
    <w:uiPriority w:val="99"/>
    <w:unhideWhenUsed/>
    <w:rsid w:val="004073CA"/>
    <w:pPr>
      <w:spacing w:before="60" w:after="60"/>
      <w:ind w:firstLine="709"/>
      <w:jc w:val="both"/>
    </w:pPr>
    <w:rPr>
      <w:rFonts w:ascii="Tahoma" w:eastAsia="Calibri" w:hAnsi="Tahoma"/>
      <w:sz w:val="20"/>
      <w:szCs w:val="20"/>
      <w:lang w:val="hr-HR"/>
    </w:rPr>
  </w:style>
  <w:style w:type="character" w:customStyle="1" w:styleId="EndnoteTextChar">
    <w:name w:val="Endnote Text Char"/>
    <w:basedOn w:val="DefaultParagraphFont"/>
    <w:link w:val="EndnoteText"/>
    <w:uiPriority w:val="99"/>
    <w:rsid w:val="004073CA"/>
    <w:rPr>
      <w:rFonts w:ascii="Tahoma" w:eastAsia="Calibri" w:hAnsi="Tahoma"/>
      <w:lang w:val="hr-HR"/>
    </w:rPr>
  </w:style>
  <w:style w:type="character" w:styleId="EndnoteReference">
    <w:name w:val="endnote reference"/>
    <w:uiPriority w:val="99"/>
    <w:unhideWhenUsed/>
    <w:rsid w:val="004073CA"/>
    <w:rPr>
      <w:vertAlign w:val="superscript"/>
    </w:rPr>
  </w:style>
  <w:style w:type="numbering" w:customStyle="1" w:styleId="NoList1">
    <w:name w:val="No List1"/>
    <w:next w:val="NoList"/>
    <w:uiPriority w:val="99"/>
    <w:semiHidden/>
    <w:unhideWhenUsed/>
    <w:rsid w:val="004073CA"/>
  </w:style>
  <w:style w:type="numbering" w:customStyle="1" w:styleId="NoList11">
    <w:name w:val="No List11"/>
    <w:next w:val="NoList"/>
    <w:uiPriority w:val="99"/>
    <w:semiHidden/>
    <w:unhideWhenUsed/>
    <w:rsid w:val="004073CA"/>
  </w:style>
  <w:style w:type="paragraph" w:customStyle="1" w:styleId="Podnaslovi">
    <w:name w:val="Podnaslovi"/>
    <w:basedOn w:val="Normal"/>
    <w:rsid w:val="004073CA"/>
    <w:pPr>
      <w:spacing w:before="120" w:after="120"/>
      <w:jc w:val="both"/>
    </w:pPr>
    <w:rPr>
      <w:rFonts w:ascii="Tahoma" w:hAnsi="Tahoma"/>
      <w:b/>
      <w:bCs/>
      <w:noProof/>
      <w:sz w:val="22"/>
      <w:szCs w:val="20"/>
      <w:u w:val="single"/>
      <w:lang w:val="hr-HR"/>
    </w:rPr>
  </w:style>
  <w:style w:type="paragraph" w:customStyle="1" w:styleId="Slika">
    <w:name w:val="Slika"/>
    <w:basedOn w:val="Normal"/>
    <w:rsid w:val="004073CA"/>
    <w:pPr>
      <w:spacing w:before="120" w:after="120"/>
      <w:jc w:val="center"/>
    </w:pPr>
    <w:rPr>
      <w:rFonts w:ascii="Tahoma" w:hAnsi="Tahoma"/>
      <w:noProof/>
      <w:sz w:val="20"/>
      <w:lang w:val="hr-HR"/>
    </w:rPr>
  </w:style>
  <w:style w:type="paragraph" w:customStyle="1" w:styleId="zasliku">
    <w:name w:val="za sliku"/>
    <w:basedOn w:val="Normal"/>
    <w:rsid w:val="004073CA"/>
    <w:pPr>
      <w:spacing w:before="120" w:after="120"/>
      <w:jc w:val="center"/>
    </w:pPr>
    <w:rPr>
      <w:rFonts w:ascii="Tahoma" w:hAnsi="Tahoma"/>
      <w:noProof/>
      <w:sz w:val="22"/>
      <w:lang w:val="hr-HR"/>
    </w:rPr>
  </w:style>
  <w:style w:type="paragraph" w:customStyle="1" w:styleId="Char0">
    <w:name w:val="Char"/>
    <w:basedOn w:val="Normal"/>
    <w:rsid w:val="004073CA"/>
    <w:pPr>
      <w:tabs>
        <w:tab w:val="left" w:pos="709"/>
      </w:tabs>
    </w:pPr>
    <w:rPr>
      <w:rFonts w:ascii="Tahoma" w:hAnsi="Tahoma"/>
      <w:lang w:val="pl-PL" w:eastAsia="pl-PL"/>
    </w:rPr>
  </w:style>
  <w:style w:type="paragraph" w:styleId="ListBullet">
    <w:name w:val="List Bullet"/>
    <w:basedOn w:val="Normal"/>
    <w:uiPriority w:val="99"/>
    <w:unhideWhenUsed/>
    <w:rsid w:val="004073CA"/>
    <w:pPr>
      <w:numPr>
        <w:numId w:val="18"/>
      </w:numPr>
      <w:spacing w:before="60" w:after="60"/>
      <w:contextualSpacing/>
      <w:jc w:val="both"/>
    </w:pPr>
    <w:rPr>
      <w:rFonts w:ascii="Tahoma" w:eastAsia="Calibri" w:hAnsi="Tahoma"/>
      <w:sz w:val="22"/>
      <w:szCs w:val="22"/>
      <w:lang w:val="hr-HR"/>
    </w:rPr>
  </w:style>
  <w:style w:type="character" w:customStyle="1" w:styleId="UtabliciChar">
    <w:name w:val="U tablici Char"/>
    <w:link w:val="Utablici"/>
    <w:locked/>
    <w:rsid w:val="004073CA"/>
    <w:rPr>
      <w:rFonts w:ascii="Tahoma" w:hAnsi="Tahoma" w:cs="Tahoma"/>
      <w:sz w:val="18"/>
    </w:rPr>
  </w:style>
  <w:style w:type="paragraph" w:customStyle="1" w:styleId="Utablici">
    <w:name w:val="U tablici"/>
    <w:basedOn w:val="Normal"/>
    <w:link w:val="UtabliciChar"/>
    <w:rsid w:val="004073CA"/>
    <w:pPr>
      <w:spacing w:before="20" w:after="20"/>
      <w:jc w:val="center"/>
    </w:pPr>
    <w:rPr>
      <w:rFonts w:ascii="Tahoma" w:hAnsi="Tahoma" w:cs="Tahoma"/>
      <w:sz w:val="18"/>
      <w:szCs w:val="20"/>
      <w:lang w:val="en-US"/>
    </w:rPr>
  </w:style>
  <w:style w:type="numbering" w:customStyle="1" w:styleId="StyleNumberedLeft125cmHanging05cm">
    <w:name w:val="Style Numbered Left:  125 cm Hanging:  05 cm"/>
    <w:basedOn w:val="NoList"/>
    <w:rsid w:val="004073CA"/>
    <w:pPr>
      <w:numPr>
        <w:numId w:val="19"/>
      </w:numPr>
    </w:pPr>
  </w:style>
  <w:style w:type="character" w:customStyle="1" w:styleId="hps">
    <w:name w:val="hps"/>
    <w:rsid w:val="004073CA"/>
  </w:style>
  <w:style w:type="table" w:customStyle="1" w:styleId="LightList-Accent11">
    <w:name w:val="Light List - Accent 11"/>
    <w:basedOn w:val="TableNormal"/>
    <w:uiPriority w:val="61"/>
    <w:rsid w:val="004073CA"/>
    <w:rPr>
      <w:rFonts w:ascii="Calibri" w:eastAsia="Calibri" w:hAnsi="Calibri"/>
      <w:lang w:val="hr-HR" w:eastAsia="hr-HR"/>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ghtList-Accent3">
    <w:name w:val="Light List Accent 3"/>
    <w:basedOn w:val="TableNormal"/>
    <w:uiPriority w:val="61"/>
    <w:rsid w:val="004073CA"/>
    <w:rPr>
      <w:rFonts w:ascii="Calibri" w:eastAsia="Calibri" w:hAnsi="Calibri"/>
      <w:lang w:val="hr-HR" w:eastAsia="hr-HR"/>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MediumShading1-Accent3">
    <w:name w:val="Medium Shading 1 Accent 3"/>
    <w:basedOn w:val="TableNormal"/>
    <w:uiPriority w:val="63"/>
    <w:rsid w:val="004073CA"/>
    <w:rPr>
      <w:rFonts w:ascii="Calibri" w:eastAsia="Calibri" w:hAnsi="Calibri"/>
      <w:lang w:val="hr-HR" w:eastAsia="hr-HR"/>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MediumShading2-Accent3">
    <w:name w:val="Medium Shading 2 Accent 3"/>
    <w:basedOn w:val="TableNormal"/>
    <w:uiPriority w:val="64"/>
    <w:rsid w:val="004073CA"/>
    <w:rPr>
      <w:rFonts w:ascii="Calibri" w:eastAsia="Calibri" w:hAnsi="Calibri"/>
      <w:lang w:val="hr-HR" w:eastAsia="hr-HR"/>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3-Accent3">
    <w:name w:val="Medium Grid 3 Accent 3"/>
    <w:basedOn w:val="TableNormal"/>
    <w:uiPriority w:val="69"/>
    <w:rsid w:val="004073CA"/>
    <w:rPr>
      <w:rFonts w:ascii="Calibri" w:eastAsia="Calibri" w:hAnsi="Calibri"/>
      <w:lang w:val="hr-HR" w:eastAsia="hr-HR"/>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DarkList-Accent3">
    <w:name w:val="Dark List Accent 3"/>
    <w:basedOn w:val="TableNormal"/>
    <w:uiPriority w:val="70"/>
    <w:rsid w:val="004073CA"/>
    <w:rPr>
      <w:rFonts w:ascii="Calibri" w:eastAsia="Calibri" w:hAnsi="Calibri"/>
      <w:color w:val="FFFFFF"/>
      <w:lang w:val="hr-HR" w:eastAsia="hr-HR"/>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styleId="ColorfulShading-Accent3">
    <w:name w:val="Colorful Shading Accent 3"/>
    <w:basedOn w:val="TableNormal"/>
    <w:uiPriority w:val="71"/>
    <w:rsid w:val="004073CA"/>
    <w:rPr>
      <w:rFonts w:ascii="Calibri" w:eastAsia="Calibri" w:hAnsi="Calibri"/>
      <w:color w:val="000000"/>
      <w:lang w:val="hr-HR" w:eastAsia="hr-HR"/>
    </w:rPr>
    <w:tblPr>
      <w:tblStyleRowBandSize w:val="1"/>
      <w:tblStyleColBandSize w:val="1"/>
      <w:tblInd w:w="0" w:type="dxa"/>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CellMar>
        <w:top w:w="0" w:type="dxa"/>
        <w:left w:w="108" w:type="dxa"/>
        <w:bottom w:w="0" w:type="dxa"/>
        <w:right w:w="108" w:type="dxa"/>
      </w:tblCellMar>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styleId="ColorfulGrid-Accent3">
    <w:name w:val="Colorful Grid Accent 3"/>
    <w:basedOn w:val="TableNormal"/>
    <w:uiPriority w:val="73"/>
    <w:rsid w:val="004073CA"/>
    <w:rPr>
      <w:rFonts w:ascii="Calibri" w:eastAsia="Calibri" w:hAnsi="Calibri"/>
      <w:color w:val="000000"/>
      <w:lang w:val="hr-HR" w:eastAsia="hr-HR"/>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styleId="LightShading-Accent3">
    <w:name w:val="Light Shading Accent 3"/>
    <w:basedOn w:val="TableNormal"/>
    <w:uiPriority w:val="60"/>
    <w:rsid w:val="004073CA"/>
    <w:rPr>
      <w:rFonts w:ascii="Calibri" w:eastAsia="Calibri" w:hAnsi="Calibri"/>
      <w:color w:val="76923C"/>
      <w:lang w:val="hr-HR" w:eastAsia="hr-HR"/>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Grid-Accent3">
    <w:name w:val="Light Grid Accent 3"/>
    <w:basedOn w:val="TableNormal"/>
    <w:uiPriority w:val="62"/>
    <w:rsid w:val="004073CA"/>
    <w:rPr>
      <w:rFonts w:ascii="Calibri" w:eastAsia="Calibri" w:hAnsi="Calibri"/>
      <w:lang w:val="hr-HR" w:eastAsia="hr-HR"/>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TableGrid1">
    <w:name w:val="Table Grid1"/>
    <w:basedOn w:val="TableNormal"/>
    <w:next w:val="TableGrid"/>
    <w:uiPriority w:val="59"/>
    <w:rsid w:val="004073CA"/>
    <w:rPr>
      <w:rFonts w:ascii="Calibri" w:eastAsia="Calibri" w:hAnsi="Calibri"/>
      <w:sz w:val="22"/>
      <w:szCs w:val="22"/>
      <w:lang w:val="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1-Accent3">
    <w:name w:val="Medium List 1 Accent 3"/>
    <w:basedOn w:val="TableNormal"/>
    <w:uiPriority w:val="65"/>
    <w:rsid w:val="004073CA"/>
    <w:rPr>
      <w:rFonts w:ascii="Calibri" w:eastAsia="Calibri" w:hAnsi="Calibri"/>
      <w:color w:val="000000"/>
      <w:lang w:val="hr-HR" w:eastAsia="hr-HR"/>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9BBB59"/>
        </w:tcBorders>
      </w:tcPr>
    </w:tblStylePr>
    <w:tblStylePr w:type="lastRow">
      <w:rPr>
        <w:b/>
        <w:bCs/>
        <w:color w:val="1F497D"/>
      </w:rPr>
      <w:tblPr/>
      <w:tcPr>
        <w:tcBorders>
          <w:top w:val="single" w:sz="8" w:space="0" w:color="9BBB59"/>
          <w:bottom w:val="single" w:sz="8" w:space="0" w:color="9BBB59"/>
        </w:tcBorders>
      </w:tcPr>
    </w:tblStylePr>
    <w:tblStylePr w:type="firstCol">
      <w:rPr>
        <w:b/>
        <w:bCs/>
      </w:rPr>
    </w:tblStylePr>
    <w:tblStylePr w:type="lastCol">
      <w:rPr>
        <w:b/>
        <w:bCs/>
      </w:rPr>
      <w:tblPr/>
      <w:tcPr>
        <w:tcBorders>
          <w:top w:val="single" w:sz="8" w:space="0" w:color="9BBB59"/>
          <w:bottom w:val="single" w:sz="8" w:space="0" w:color="9BBB59"/>
        </w:tcBorders>
      </w:tcPr>
    </w:tblStylePr>
    <w:tblStylePr w:type="band1Vert">
      <w:tblPr/>
      <w:tcPr>
        <w:shd w:val="clear" w:color="auto" w:fill="E6EED5"/>
      </w:tcPr>
    </w:tblStylePr>
    <w:tblStylePr w:type="band1Horz">
      <w:tblPr/>
      <w:tcPr>
        <w:shd w:val="clear" w:color="auto" w:fill="E6EED5"/>
      </w:tcPr>
    </w:tblStylePr>
  </w:style>
  <w:style w:type="paragraph" w:customStyle="1" w:styleId="MJERE">
    <w:name w:val="MJERE"/>
    <w:basedOn w:val="Normal"/>
    <w:rsid w:val="004073CA"/>
    <w:pPr>
      <w:numPr>
        <w:numId w:val="20"/>
      </w:numPr>
      <w:pBdr>
        <w:top w:val="single" w:sz="4" w:space="1" w:color="auto"/>
        <w:left w:val="single" w:sz="4" w:space="4" w:color="auto"/>
        <w:bottom w:val="single" w:sz="4" w:space="1" w:color="auto"/>
        <w:right w:val="single" w:sz="4" w:space="4" w:color="auto"/>
      </w:pBdr>
      <w:spacing w:before="120" w:after="120"/>
      <w:jc w:val="both"/>
    </w:pPr>
    <w:rPr>
      <w:rFonts w:ascii="Tahoma" w:hAnsi="Tahoma"/>
      <w:i/>
      <w:iCs/>
      <w:sz w:val="22"/>
      <w:szCs w:val="20"/>
      <w:lang w:val="hr-HR"/>
    </w:rPr>
  </w:style>
  <w:style w:type="paragraph" w:styleId="Revision">
    <w:name w:val="Revision"/>
    <w:hidden/>
    <w:uiPriority w:val="99"/>
    <w:semiHidden/>
    <w:rsid w:val="004073CA"/>
    <w:rPr>
      <w:rFonts w:ascii="Tahoma" w:eastAsia="Calibri" w:hAnsi="Tahoma"/>
      <w:sz w:val="22"/>
      <w:szCs w:val="22"/>
      <w:lang w:val="hr-HR"/>
    </w:rPr>
  </w:style>
  <w:style w:type="character" w:customStyle="1" w:styleId="CaptionChar">
    <w:name w:val="Caption Char"/>
    <w:aliases w:val="Caption-slika Char,Map Char Char1,Map Char Char Char1,Map Char Char Char Char Char Char,Map Char Char Char Char,Map Char1,Caption Char Char Car Car Char,Caption Char Char Car Car Car Char,Map Char Char Char Car Car Char"/>
    <w:link w:val="Caption"/>
    <w:rsid w:val="004073CA"/>
    <w:rPr>
      <w:i/>
      <w:iCs/>
      <w:szCs w:val="24"/>
    </w:rPr>
  </w:style>
  <w:style w:type="paragraph" w:customStyle="1" w:styleId="STILZASLIKU">
    <w:name w:val="STIL ZA SLIKU"/>
    <w:basedOn w:val="Normal"/>
    <w:rsid w:val="004073CA"/>
    <w:pPr>
      <w:spacing w:before="60" w:after="60"/>
      <w:jc w:val="center"/>
    </w:pPr>
    <w:rPr>
      <w:rFonts w:ascii="Tahoma" w:hAnsi="Tahoma"/>
      <w:sz w:val="22"/>
      <w:szCs w:val="20"/>
      <w:lang w:val="hr-HR"/>
    </w:rPr>
  </w:style>
  <w:style w:type="character" w:customStyle="1" w:styleId="summarymark">
    <w:name w:val="summarymark"/>
    <w:rsid w:val="004073CA"/>
  </w:style>
  <w:style w:type="table" w:styleId="MediumList2-Accent3">
    <w:name w:val="Medium List 2 Accent 3"/>
    <w:basedOn w:val="TableNormal"/>
    <w:uiPriority w:val="66"/>
    <w:rsid w:val="004073CA"/>
    <w:rPr>
      <w:rFonts w:ascii="Cambria" w:hAnsi="Cambria"/>
      <w:color w:val="000000"/>
      <w:lang w:val="hr-HR" w:eastAsia="hr-HR"/>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paragraph" w:customStyle="1" w:styleId="xl65">
    <w:name w:val="xl65"/>
    <w:basedOn w:val="Normal"/>
    <w:rsid w:val="004073CA"/>
    <w:pPr>
      <w:pBdr>
        <w:top w:val="single" w:sz="4" w:space="0" w:color="A6A6A6"/>
        <w:left w:val="single" w:sz="4" w:space="0" w:color="A6A6A6"/>
        <w:bottom w:val="single" w:sz="4" w:space="0" w:color="A6A6A6"/>
        <w:right w:val="single" w:sz="4" w:space="0" w:color="A6A6A6"/>
      </w:pBdr>
      <w:spacing w:before="100" w:beforeAutospacing="1" w:after="100" w:afterAutospacing="1"/>
      <w:textAlignment w:val="center"/>
    </w:pPr>
    <w:rPr>
      <w:rFonts w:ascii="Tahoma" w:hAnsi="Tahoma" w:cs="Tahoma"/>
      <w:b/>
      <w:bCs/>
      <w:sz w:val="20"/>
      <w:szCs w:val="20"/>
      <w:lang w:val="hr-HR" w:eastAsia="hr-HR"/>
    </w:rPr>
  </w:style>
  <w:style w:type="paragraph" w:customStyle="1" w:styleId="xl66">
    <w:name w:val="xl66"/>
    <w:basedOn w:val="Normal"/>
    <w:rsid w:val="004073CA"/>
    <w:pPr>
      <w:pBdr>
        <w:top w:val="single" w:sz="4" w:space="0" w:color="A6A6A6"/>
        <w:left w:val="single" w:sz="4" w:space="0" w:color="A6A6A6"/>
        <w:bottom w:val="single" w:sz="4" w:space="0" w:color="A6A6A6"/>
        <w:right w:val="single" w:sz="4" w:space="0" w:color="A6A6A6"/>
      </w:pBdr>
      <w:spacing w:before="100" w:beforeAutospacing="1" w:after="100" w:afterAutospacing="1"/>
      <w:textAlignment w:val="center"/>
    </w:pPr>
    <w:rPr>
      <w:rFonts w:ascii="Tahoma" w:hAnsi="Tahoma" w:cs="Tahoma"/>
      <w:sz w:val="20"/>
      <w:szCs w:val="20"/>
      <w:lang w:val="hr-HR" w:eastAsia="hr-HR"/>
    </w:rPr>
  </w:style>
  <w:style w:type="paragraph" w:customStyle="1" w:styleId="xl67">
    <w:name w:val="xl67"/>
    <w:basedOn w:val="Normal"/>
    <w:rsid w:val="004073CA"/>
    <w:pPr>
      <w:pBdr>
        <w:top w:val="single" w:sz="4" w:space="0" w:color="A6A6A6"/>
        <w:left w:val="single" w:sz="4" w:space="0" w:color="A6A6A6"/>
        <w:bottom w:val="single" w:sz="4" w:space="0" w:color="A6A6A6"/>
        <w:right w:val="single" w:sz="4" w:space="0" w:color="A6A6A6"/>
      </w:pBdr>
      <w:spacing w:before="100" w:beforeAutospacing="1" w:after="100" w:afterAutospacing="1"/>
    </w:pPr>
    <w:rPr>
      <w:rFonts w:ascii="Tahoma" w:hAnsi="Tahoma" w:cs="Tahoma"/>
      <w:b/>
      <w:bCs/>
      <w:sz w:val="20"/>
      <w:szCs w:val="20"/>
      <w:lang w:val="hr-HR" w:eastAsia="hr-HR"/>
    </w:rPr>
  </w:style>
  <w:style w:type="paragraph" w:customStyle="1" w:styleId="xl68">
    <w:name w:val="xl68"/>
    <w:basedOn w:val="Normal"/>
    <w:rsid w:val="004073CA"/>
    <w:pPr>
      <w:spacing w:before="100" w:beforeAutospacing="1" w:after="100" w:afterAutospacing="1"/>
    </w:pPr>
    <w:rPr>
      <w:rFonts w:ascii="Tahoma" w:hAnsi="Tahoma" w:cs="Tahoma"/>
      <w:sz w:val="20"/>
      <w:szCs w:val="20"/>
      <w:lang w:val="hr-HR" w:eastAsia="hr-HR"/>
    </w:rPr>
  </w:style>
  <w:style w:type="paragraph" w:customStyle="1" w:styleId="xl69">
    <w:name w:val="xl69"/>
    <w:basedOn w:val="Normal"/>
    <w:rsid w:val="004073CA"/>
    <w:pPr>
      <w:pBdr>
        <w:top w:val="single" w:sz="4" w:space="0" w:color="A6A6A6"/>
        <w:left w:val="single" w:sz="4" w:space="0" w:color="A6A6A6"/>
        <w:bottom w:val="single" w:sz="4" w:space="0" w:color="A6A6A6"/>
        <w:right w:val="single" w:sz="4" w:space="0" w:color="A6A6A6"/>
      </w:pBdr>
      <w:spacing w:before="100" w:beforeAutospacing="1" w:after="100" w:afterAutospacing="1"/>
    </w:pPr>
    <w:rPr>
      <w:rFonts w:ascii="Tahoma" w:hAnsi="Tahoma" w:cs="Tahoma"/>
      <w:sz w:val="20"/>
      <w:szCs w:val="20"/>
      <w:lang w:val="hr-HR" w:eastAsia="hr-HR"/>
    </w:rPr>
  </w:style>
  <w:style w:type="paragraph" w:customStyle="1" w:styleId="xl70">
    <w:name w:val="xl70"/>
    <w:basedOn w:val="Normal"/>
    <w:rsid w:val="004073CA"/>
    <w:pPr>
      <w:pBdr>
        <w:top w:val="single" w:sz="4" w:space="0" w:color="A6A6A6"/>
        <w:left w:val="single" w:sz="4" w:space="0" w:color="A6A6A6"/>
        <w:bottom w:val="single" w:sz="4" w:space="0" w:color="A6A6A6"/>
        <w:right w:val="single" w:sz="4" w:space="0" w:color="A6A6A6"/>
      </w:pBdr>
      <w:spacing w:before="100" w:beforeAutospacing="1" w:after="100" w:afterAutospacing="1"/>
    </w:pPr>
    <w:rPr>
      <w:rFonts w:ascii="Tahoma" w:hAnsi="Tahoma" w:cs="Tahoma"/>
      <w:sz w:val="20"/>
      <w:szCs w:val="20"/>
      <w:lang w:val="hr-HR" w:eastAsia="hr-HR"/>
    </w:rPr>
  </w:style>
  <w:style w:type="paragraph" w:customStyle="1" w:styleId="xl71">
    <w:name w:val="xl71"/>
    <w:basedOn w:val="Normal"/>
    <w:rsid w:val="004073CA"/>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ahoma" w:hAnsi="Tahoma" w:cs="Tahoma"/>
      <w:sz w:val="20"/>
      <w:szCs w:val="20"/>
      <w:lang w:val="hr-HR" w:eastAsia="hr-HR"/>
    </w:rPr>
  </w:style>
  <w:style w:type="paragraph" w:customStyle="1" w:styleId="xl72">
    <w:name w:val="xl72"/>
    <w:basedOn w:val="Normal"/>
    <w:rsid w:val="004073CA"/>
    <w:pPr>
      <w:pBdr>
        <w:top w:val="single" w:sz="4" w:space="0" w:color="A6A6A6"/>
        <w:left w:val="single" w:sz="4" w:space="0" w:color="A6A6A6"/>
        <w:bottom w:val="single" w:sz="4" w:space="0" w:color="A6A6A6"/>
        <w:right w:val="single" w:sz="4" w:space="0" w:color="A6A6A6"/>
      </w:pBdr>
      <w:shd w:val="clear" w:color="000000" w:fill="C4D79B"/>
      <w:spacing w:before="100" w:beforeAutospacing="1" w:after="100" w:afterAutospacing="1"/>
      <w:jc w:val="center"/>
      <w:textAlignment w:val="center"/>
    </w:pPr>
    <w:rPr>
      <w:rFonts w:ascii="Tahoma" w:hAnsi="Tahoma" w:cs="Tahoma"/>
      <w:b/>
      <w:bCs/>
      <w:sz w:val="20"/>
      <w:szCs w:val="20"/>
      <w:lang w:val="hr-HR" w:eastAsia="hr-HR"/>
    </w:rPr>
  </w:style>
  <w:style w:type="character" w:customStyle="1" w:styleId="ListParagraphChar">
    <w:name w:val="List Paragraph Char"/>
    <w:link w:val="ListParagraph"/>
    <w:uiPriority w:val="99"/>
    <w:rsid w:val="004073CA"/>
    <w:rPr>
      <w:rFonts w:ascii="Arial" w:hAnsi="Arial"/>
      <w:sz w:val="22"/>
      <w:szCs w:val="22"/>
    </w:rPr>
  </w:style>
  <w:style w:type="character" w:customStyle="1" w:styleId="A7">
    <w:name w:val="A7"/>
    <w:uiPriority w:val="99"/>
    <w:rsid w:val="004073CA"/>
    <w:rPr>
      <w:rFonts w:cs="Calibri"/>
      <w:color w:val="000000"/>
      <w:sz w:val="12"/>
      <w:szCs w:val="12"/>
    </w:rPr>
  </w:style>
  <w:style w:type="character" w:customStyle="1" w:styleId="Bodytext0">
    <w:name w:val="Body text_"/>
    <w:link w:val="BodyText1"/>
    <w:rsid w:val="004073CA"/>
    <w:rPr>
      <w:shd w:val="clear" w:color="auto" w:fill="FFFFFF"/>
    </w:rPr>
  </w:style>
  <w:style w:type="paragraph" w:customStyle="1" w:styleId="BodyText1">
    <w:name w:val="Body Text1"/>
    <w:basedOn w:val="Normal"/>
    <w:link w:val="Bodytext0"/>
    <w:rsid w:val="004073CA"/>
    <w:pPr>
      <w:widowControl w:val="0"/>
      <w:shd w:val="clear" w:color="auto" w:fill="FFFFFF"/>
    </w:pPr>
    <w:rPr>
      <w:sz w:val="20"/>
      <w:szCs w:val="20"/>
      <w:lang w:val="en-US"/>
    </w:rPr>
  </w:style>
  <w:style w:type="character" w:customStyle="1" w:styleId="Bodytext19pt">
    <w:name w:val="Body text + 19 pt"/>
    <w:rsid w:val="004073CA"/>
    <w:rPr>
      <w:rFonts w:ascii="Times New Roman" w:eastAsia="Times New Roman" w:hAnsi="Times New Roman" w:cs="Times New Roman"/>
      <w:color w:val="000000"/>
      <w:spacing w:val="0"/>
      <w:w w:val="100"/>
      <w:position w:val="0"/>
      <w:sz w:val="38"/>
      <w:szCs w:val="38"/>
      <w:shd w:val="clear" w:color="auto" w:fill="FFFFFF"/>
      <w:lang w:val="hr-HR"/>
    </w:rPr>
  </w:style>
  <w:style w:type="character" w:customStyle="1" w:styleId="BodytextCalibri19pt">
    <w:name w:val="Body text + Calibri;19 pt"/>
    <w:rsid w:val="004073CA"/>
    <w:rPr>
      <w:rFonts w:ascii="Calibri" w:eastAsia="Calibri" w:hAnsi="Calibri" w:cs="Calibri"/>
      <w:color w:val="000000"/>
      <w:spacing w:val="0"/>
      <w:w w:val="100"/>
      <w:position w:val="0"/>
      <w:sz w:val="38"/>
      <w:szCs w:val="38"/>
      <w:shd w:val="clear" w:color="auto" w:fill="FFFFFF"/>
    </w:rPr>
  </w:style>
  <w:style w:type="character" w:customStyle="1" w:styleId="BodytextFranklinGothicBook20pt">
    <w:name w:val="Body text + Franklin Gothic Book;20 pt"/>
    <w:rsid w:val="004073CA"/>
    <w:rPr>
      <w:rFonts w:ascii="Franklin Gothic Book" w:eastAsia="Franklin Gothic Book" w:hAnsi="Franklin Gothic Book" w:cs="Franklin Gothic Book"/>
      <w:color w:val="000000"/>
      <w:spacing w:val="0"/>
      <w:w w:val="100"/>
      <w:position w:val="0"/>
      <w:sz w:val="40"/>
      <w:szCs w:val="40"/>
      <w:shd w:val="clear" w:color="auto" w:fill="FFFFFF"/>
    </w:rPr>
  </w:style>
  <w:style w:type="character" w:customStyle="1" w:styleId="BodytextCalibri175pt">
    <w:name w:val="Body text + Calibri;17;5 pt"/>
    <w:rsid w:val="004073CA"/>
    <w:rPr>
      <w:rFonts w:ascii="Calibri" w:eastAsia="Calibri" w:hAnsi="Calibri" w:cs="Calibri"/>
      <w:color w:val="000000"/>
      <w:spacing w:val="0"/>
      <w:w w:val="100"/>
      <w:position w:val="0"/>
      <w:sz w:val="35"/>
      <w:szCs w:val="35"/>
      <w:shd w:val="clear" w:color="auto" w:fill="FFFFFF"/>
      <w:lang w:val="hr-HR"/>
    </w:rPr>
  </w:style>
  <w:style w:type="paragraph" w:customStyle="1" w:styleId="SLIKA0">
    <w:name w:val="SLIKA"/>
    <w:basedOn w:val="Normal"/>
    <w:rsid w:val="004073CA"/>
    <w:pPr>
      <w:spacing w:before="60" w:after="60"/>
      <w:jc w:val="center"/>
    </w:pPr>
    <w:rPr>
      <w:rFonts w:ascii="Tahoma" w:hAnsi="Tahoma"/>
      <w:sz w:val="22"/>
      <w:szCs w:val="20"/>
      <w:lang w:val="hr-HR"/>
    </w:rPr>
  </w:style>
  <w:style w:type="character" w:customStyle="1" w:styleId="A11">
    <w:name w:val="A11"/>
    <w:uiPriority w:val="99"/>
    <w:rsid w:val="004073CA"/>
    <w:rPr>
      <w:rFonts w:cs="Calibri"/>
      <w:color w:val="000000"/>
      <w:sz w:val="21"/>
      <w:szCs w:val="21"/>
    </w:rPr>
  </w:style>
  <w:style w:type="character" w:customStyle="1" w:styleId="shorttext">
    <w:name w:val="short_text"/>
    <w:rsid w:val="004073CA"/>
  </w:style>
  <w:style w:type="paragraph" w:customStyle="1" w:styleId="ListParagraph1">
    <w:name w:val="List Paragraph1"/>
    <w:basedOn w:val="Normal"/>
    <w:uiPriority w:val="34"/>
    <w:qFormat/>
    <w:rsid w:val="004073CA"/>
    <w:pPr>
      <w:spacing w:line="260" w:lineRule="atLeast"/>
      <w:contextualSpacing/>
      <w:jc w:val="both"/>
    </w:pPr>
    <w:rPr>
      <w:rFonts w:ascii="Cambria" w:hAnsi="Cambria"/>
      <w:noProof/>
      <w:sz w:val="22"/>
      <w:szCs w:val="22"/>
      <w:lang w:val="sl-SI" w:eastAsia="sl-SI"/>
    </w:rPr>
  </w:style>
  <w:style w:type="paragraph" w:customStyle="1" w:styleId="Pa15">
    <w:name w:val="Pa15"/>
    <w:basedOn w:val="Default"/>
    <w:next w:val="Default"/>
    <w:uiPriority w:val="99"/>
    <w:rsid w:val="004073CA"/>
    <w:pPr>
      <w:spacing w:line="221" w:lineRule="atLeast"/>
    </w:pPr>
    <w:rPr>
      <w:rFonts w:ascii="Calibri" w:eastAsia="Calibri" w:hAnsi="Calibri" w:cs="Times New Roman"/>
      <w:color w:val="auto"/>
      <w:lang w:val="hr-HR" w:eastAsia="hr-HR"/>
    </w:rPr>
  </w:style>
  <w:style w:type="paragraph" w:customStyle="1" w:styleId="Pa0">
    <w:name w:val="Pa0"/>
    <w:basedOn w:val="Default"/>
    <w:next w:val="Default"/>
    <w:uiPriority w:val="99"/>
    <w:rsid w:val="004073CA"/>
    <w:pPr>
      <w:spacing w:line="221" w:lineRule="atLeast"/>
    </w:pPr>
    <w:rPr>
      <w:rFonts w:ascii="HelveticaNeueLT Pro 67 MdCn" w:eastAsia="Calibri" w:hAnsi="HelveticaNeueLT Pro 67 MdCn" w:cs="Times New Roman"/>
      <w:color w:val="auto"/>
      <w:lang w:val="hr-HR" w:eastAsia="hr-HR"/>
    </w:rPr>
  </w:style>
  <w:style w:type="character" w:customStyle="1" w:styleId="A1">
    <w:name w:val="A1"/>
    <w:uiPriority w:val="99"/>
    <w:rsid w:val="004073CA"/>
    <w:rPr>
      <w:rFonts w:ascii="HelveticaNeueLT Pro 57 Cn" w:hAnsi="HelveticaNeueLT Pro 57 Cn" w:cs="HelveticaNeueLT Pro 57 Cn"/>
      <w:color w:val="000000"/>
      <w:sz w:val="40"/>
      <w:szCs w:val="40"/>
    </w:rPr>
  </w:style>
  <w:style w:type="paragraph" w:styleId="PlainText">
    <w:name w:val="Plain Text"/>
    <w:basedOn w:val="Normal"/>
    <w:link w:val="PlainTextChar"/>
    <w:uiPriority w:val="99"/>
    <w:unhideWhenUsed/>
    <w:rsid w:val="00732BD7"/>
    <w:rPr>
      <w:rFonts w:ascii="Calibri" w:eastAsiaTheme="minorHAnsi" w:hAnsi="Calibri" w:cs="Consolas"/>
      <w:sz w:val="22"/>
      <w:szCs w:val="21"/>
      <w:lang w:val="hr-HR"/>
    </w:rPr>
  </w:style>
  <w:style w:type="character" w:customStyle="1" w:styleId="PlainTextChar">
    <w:name w:val="Plain Text Char"/>
    <w:basedOn w:val="DefaultParagraphFont"/>
    <w:link w:val="PlainText"/>
    <w:uiPriority w:val="99"/>
    <w:rsid w:val="00732BD7"/>
    <w:rPr>
      <w:rFonts w:ascii="Calibri" w:eastAsiaTheme="minorHAnsi" w:hAnsi="Calibri" w:cs="Consolas"/>
      <w:sz w:val="22"/>
      <w:szCs w:val="21"/>
      <w:lang w:val="hr-HR"/>
    </w:rPr>
  </w:style>
  <w:style w:type="character" w:customStyle="1" w:styleId="A8">
    <w:name w:val="A8"/>
    <w:uiPriority w:val="99"/>
    <w:rsid w:val="00567199"/>
    <w:rPr>
      <w:rFonts w:cs="Palatino Linotype"/>
      <w:color w:val="000000"/>
      <w:sz w:val="11"/>
      <w:szCs w:val="11"/>
    </w:rPr>
  </w:style>
  <w:style w:type="paragraph" w:styleId="NoSpacing">
    <w:name w:val="No Spacing"/>
    <w:link w:val="NoSpacingChar"/>
    <w:uiPriority w:val="1"/>
    <w:qFormat/>
    <w:rsid w:val="007923A9"/>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7923A9"/>
    <w:rPr>
      <w:rFonts w:asciiTheme="minorHAnsi" w:eastAsiaTheme="minorEastAsia" w:hAnsiTheme="minorHAnsi" w:cstheme="minorBidi"/>
      <w:sz w:val="22"/>
      <w:szCs w:val="22"/>
      <w:lang w:eastAsia="ja-JP"/>
    </w:rPr>
  </w:style>
  <w:style w:type="table" w:styleId="LightList-Accent1">
    <w:name w:val="Light List Accent 1"/>
    <w:basedOn w:val="TableNormal"/>
    <w:uiPriority w:val="61"/>
    <w:rsid w:val="004A7194"/>
    <w:rPr>
      <w:rFonts w:ascii="Calibri" w:eastAsia="Calibri" w:hAnsi="Calibri"/>
      <w:lang w:val="hr-HR" w:eastAsia="hr-HR"/>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il">
    <w:name w:val="il"/>
    <w:basedOn w:val="DefaultParagraphFont"/>
    <w:rsid w:val="004A7194"/>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uiPriority="9" w:qFormat="1"/>
    <w:lsdException w:name="heading 4" w:uiPriority="9" w:qFormat="1"/>
    <w:lsdException w:name="heading 5" w:uiPriority="9" w:qFormat="1"/>
    <w:lsdException w:name="heading 6" w:semiHidden="1" w:unhideWhenUsed="1" w:qFormat="1"/>
    <w:lsdException w:name="heading 7" w:semiHidden="1" w:unhideWhenUsed="1" w:qFormat="1"/>
    <w:lsdException w:name="heading 8" w:qFormat="1"/>
    <w:lsdException w:name="heading 9" w:qFormat="1"/>
    <w:lsdException w:name="toc 1" w:uiPriority="39" w:qFormat="1"/>
    <w:lsdException w:name="toc 2" w:uiPriority="39" w:qFormat="1"/>
    <w:lsdException w:name="toc 3" w:uiPriority="39" w:qFormat="1"/>
    <w:lsdException w:name="footnote text" w:uiPriority="99" w:qFormat="1"/>
    <w:lsdException w:name="annotation text" w:uiPriority="99"/>
    <w:lsdException w:name="header" w:uiPriority="99"/>
    <w:lsdException w:name="footer" w:uiPriority="99"/>
    <w:lsdException w:name="caption" w:qFormat="1"/>
    <w:lsdException w:name="footnote reference" w:uiPriority="99" w:qFormat="1"/>
    <w:lsdException w:name="annotation reference" w:uiPriority="99"/>
    <w:lsdException w:name="endnote reference" w:uiPriority="99"/>
    <w:lsdException w:name="endnote text" w:uiPriority="99"/>
    <w:lsdException w:name="List Bullet" w:uiPriority="99"/>
    <w:lsdException w:name="Title" w:qFormat="1"/>
    <w:lsdException w:name="Subtitle" w:uiPriority="99" w:qFormat="1"/>
    <w:lsdException w:name="Hyperlink" w:uiPriority="99"/>
    <w:lsdException w:name="FollowedHyperlink" w:uiPriority="99"/>
    <w:lsdException w:name="Strong" w:uiPriority="22" w:qFormat="1"/>
    <w:lsdException w:name="Emphasis" w:qFormat="1"/>
    <w:lsdException w:name="Plain Text" w:uiPriority="99"/>
    <w:lsdException w:name="Normal (Web)" w:uiPriority="99"/>
    <w:lsdException w:name="annotation subject"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F37D2"/>
    <w:rPr>
      <w:sz w:val="24"/>
      <w:szCs w:val="24"/>
      <w:lang w:val="en-GB"/>
    </w:rPr>
  </w:style>
  <w:style w:type="paragraph" w:styleId="Heading1">
    <w:name w:val="heading 1"/>
    <w:aliases w:val="naslov poglavlja"/>
    <w:basedOn w:val="Normal"/>
    <w:next w:val="Normal"/>
    <w:link w:val="Heading1Char"/>
    <w:qFormat/>
    <w:rsid w:val="007A150B"/>
    <w:pPr>
      <w:keepNext/>
      <w:outlineLvl w:val="0"/>
    </w:pPr>
    <w:rPr>
      <w:b/>
      <w:bCs/>
      <w:sz w:val="28"/>
      <w:lang w:val="en-US"/>
    </w:rPr>
  </w:style>
  <w:style w:type="paragraph" w:styleId="Heading2">
    <w:name w:val="heading 2"/>
    <w:basedOn w:val="Normal"/>
    <w:next w:val="Normal"/>
    <w:link w:val="Heading2Char"/>
    <w:qFormat/>
    <w:rsid w:val="00EF37D2"/>
    <w:pPr>
      <w:keepNext/>
      <w:keepLines/>
      <w:numPr>
        <w:ilvl w:val="1"/>
        <w:numId w:val="8"/>
      </w:numPr>
      <w:spacing w:before="240" w:after="300"/>
      <w:outlineLvl w:val="1"/>
    </w:pPr>
    <w:rPr>
      <w:b/>
      <w:bCs/>
      <w:sz w:val="28"/>
      <w:szCs w:val="28"/>
    </w:rPr>
  </w:style>
  <w:style w:type="paragraph" w:styleId="Heading3">
    <w:name w:val="heading 3"/>
    <w:basedOn w:val="Normal"/>
    <w:next w:val="Normal"/>
    <w:link w:val="Heading3Char"/>
    <w:uiPriority w:val="9"/>
    <w:qFormat/>
    <w:rsid w:val="00EF37D2"/>
    <w:pPr>
      <w:keepNext/>
      <w:keepLines/>
      <w:spacing w:before="240" w:after="300"/>
      <w:outlineLvl w:val="2"/>
    </w:pPr>
    <w:rPr>
      <w:b/>
      <w:bCs/>
      <w:sz w:val="26"/>
      <w:szCs w:val="26"/>
    </w:rPr>
  </w:style>
  <w:style w:type="paragraph" w:styleId="Heading4">
    <w:name w:val="heading 4"/>
    <w:basedOn w:val="Normal"/>
    <w:next w:val="Normal"/>
    <w:link w:val="Heading4Char"/>
    <w:uiPriority w:val="9"/>
    <w:qFormat/>
    <w:rsid w:val="00EF37D2"/>
    <w:pPr>
      <w:keepNext/>
      <w:keepLines/>
      <w:numPr>
        <w:ilvl w:val="3"/>
        <w:numId w:val="8"/>
      </w:numPr>
      <w:spacing w:before="240" w:after="300"/>
      <w:outlineLvl w:val="3"/>
    </w:pPr>
    <w:rPr>
      <w:b/>
      <w:bCs/>
    </w:rPr>
  </w:style>
  <w:style w:type="paragraph" w:styleId="Heading5">
    <w:name w:val="heading 5"/>
    <w:basedOn w:val="Normal"/>
    <w:next w:val="Normal"/>
    <w:link w:val="Heading5Char"/>
    <w:uiPriority w:val="9"/>
    <w:qFormat/>
    <w:rsid w:val="00101E47"/>
    <w:pPr>
      <w:spacing w:before="240" w:after="60"/>
      <w:outlineLvl w:val="4"/>
    </w:pPr>
    <w:rPr>
      <w:b/>
      <w:bCs/>
      <w:i/>
      <w:iCs/>
      <w:sz w:val="26"/>
      <w:szCs w:val="26"/>
    </w:rPr>
  </w:style>
  <w:style w:type="paragraph" w:styleId="Heading8">
    <w:name w:val="heading 8"/>
    <w:basedOn w:val="Normal"/>
    <w:next w:val="Normal"/>
    <w:qFormat/>
    <w:rsid w:val="00EF37D2"/>
    <w:pPr>
      <w:keepNext/>
      <w:keepLines/>
      <w:spacing w:before="240" w:after="300"/>
      <w:jc w:val="center"/>
      <w:outlineLvl w:val="7"/>
    </w:pPr>
    <w:rPr>
      <w:b/>
      <w:bCs/>
      <w:sz w:val="28"/>
      <w:szCs w:val="28"/>
    </w:rPr>
  </w:style>
  <w:style w:type="paragraph" w:styleId="Heading9">
    <w:name w:val="heading 9"/>
    <w:basedOn w:val="Normal"/>
    <w:next w:val="Normal"/>
    <w:qFormat/>
    <w:rsid w:val="00EF37D2"/>
    <w:pPr>
      <w:keepNext/>
      <w:keepLines/>
      <w:spacing w:before="240" w:after="300"/>
      <w:jc w:val="center"/>
      <w:outlineLvl w:val="8"/>
    </w:pPr>
    <w:rPr>
      <w:b/>
      <w:bCs/>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naslov poglavlja Char"/>
    <w:link w:val="Heading1"/>
    <w:rsid w:val="007A150B"/>
    <w:rPr>
      <w:b/>
      <w:bCs/>
      <w:sz w:val="28"/>
      <w:szCs w:val="24"/>
    </w:rPr>
  </w:style>
  <w:style w:type="character" w:customStyle="1" w:styleId="Heading2Char">
    <w:name w:val="Heading 2 Char"/>
    <w:link w:val="Heading2"/>
    <w:rsid w:val="00F41752"/>
    <w:rPr>
      <w:b/>
      <w:bCs/>
      <w:sz w:val="28"/>
      <w:szCs w:val="28"/>
      <w:lang w:val="en-GB"/>
    </w:rPr>
  </w:style>
  <w:style w:type="character" w:customStyle="1" w:styleId="Heading3Char">
    <w:name w:val="Heading 3 Char"/>
    <w:link w:val="Heading3"/>
    <w:uiPriority w:val="9"/>
    <w:rsid w:val="00F41752"/>
    <w:rPr>
      <w:b/>
      <w:bCs/>
      <w:sz w:val="26"/>
      <w:szCs w:val="26"/>
      <w:lang w:val="en-GB"/>
    </w:rPr>
  </w:style>
  <w:style w:type="character" w:customStyle="1" w:styleId="Heading4Char">
    <w:name w:val="Heading 4 Char"/>
    <w:link w:val="Heading4"/>
    <w:uiPriority w:val="9"/>
    <w:rsid w:val="00F41752"/>
    <w:rPr>
      <w:b/>
      <w:bCs/>
      <w:sz w:val="24"/>
      <w:szCs w:val="24"/>
      <w:lang w:val="en-GB"/>
    </w:rPr>
  </w:style>
  <w:style w:type="character" w:customStyle="1" w:styleId="Heading5Char">
    <w:name w:val="Heading 5 Char"/>
    <w:link w:val="Heading5"/>
    <w:uiPriority w:val="9"/>
    <w:rsid w:val="00F41752"/>
    <w:rPr>
      <w:b/>
      <w:bCs/>
      <w:i/>
      <w:iCs/>
      <w:sz w:val="26"/>
      <w:szCs w:val="26"/>
      <w:lang w:val="en-GB"/>
    </w:rPr>
  </w:style>
  <w:style w:type="paragraph" w:customStyle="1" w:styleId="Style1">
    <w:name w:val="Style1"/>
    <w:basedOn w:val="Normal"/>
    <w:link w:val="Style1Char"/>
    <w:uiPriority w:val="99"/>
    <w:rsid w:val="00EF37D2"/>
    <w:pPr>
      <w:numPr>
        <w:ilvl w:val="1"/>
        <w:numId w:val="1"/>
      </w:numPr>
    </w:pPr>
    <w:rPr>
      <w:color w:val="000000"/>
      <w:lang w:val="en-US" w:eastAsia="en-GB"/>
    </w:rPr>
  </w:style>
  <w:style w:type="character" w:customStyle="1" w:styleId="Style1Char">
    <w:name w:val="Style1 Char"/>
    <w:link w:val="Style1"/>
    <w:uiPriority w:val="99"/>
    <w:locked/>
    <w:rsid w:val="00F41752"/>
    <w:rPr>
      <w:color w:val="000000"/>
      <w:sz w:val="24"/>
      <w:szCs w:val="24"/>
      <w:lang w:eastAsia="en-GB"/>
    </w:rPr>
  </w:style>
  <w:style w:type="paragraph" w:customStyle="1" w:styleId="Bodybullet1">
    <w:name w:val="Body bullet1"/>
    <w:basedOn w:val="Style1"/>
    <w:autoRedefine/>
    <w:rsid w:val="00EF37D2"/>
    <w:pPr>
      <w:numPr>
        <w:ilvl w:val="0"/>
        <w:numId w:val="2"/>
      </w:numPr>
      <w:tabs>
        <w:tab w:val="clear" w:pos="1040"/>
        <w:tab w:val="num" w:pos="720"/>
        <w:tab w:val="num" w:pos="1080"/>
      </w:tabs>
      <w:spacing w:after="120"/>
      <w:ind w:left="697" w:hanging="357"/>
      <w:jc w:val="both"/>
    </w:pPr>
    <w:rPr>
      <w:rFonts w:ascii="Arial" w:hAnsi="Arial" w:cs="Arial"/>
      <w:sz w:val="22"/>
      <w:szCs w:val="22"/>
    </w:rPr>
  </w:style>
  <w:style w:type="paragraph" w:customStyle="1" w:styleId="Bodynumberedtext1">
    <w:name w:val="Body numbered text 1"/>
    <w:basedOn w:val="Normal"/>
    <w:autoRedefine/>
    <w:rsid w:val="00EF37D2"/>
    <w:pPr>
      <w:numPr>
        <w:numId w:val="3"/>
      </w:numPr>
      <w:spacing w:after="120"/>
      <w:ind w:left="-142" w:right="-624" w:firstLine="0"/>
      <w:jc w:val="both"/>
    </w:pPr>
    <w:rPr>
      <w:rFonts w:ascii="Arial" w:hAnsi="Arial"/>
      <w:color w:val="000000"/>
      <w:sz w:val="22"/>
      <w:lang w:val="en-US" w:eastAsia="en-GB"/>
    </w:rPr>
  </w:style>
  <w:style w:type="paragraph" w:customStyle="1" w:styleId="Bulletnormal">
    <w:name w:val="Bullet normal"/>
    <w:basedOn w:val="Normal"/>
    <w:rsid w:val="00EF37D2"/>
    <w:pPr>
      <w:numPr>
        <w:numId w:val="4"/>
      </w:numPr>
    </w:pPr>
    <w:rPr>
      <w:sz w:val="20"/>
      <w:szCs w:val="20"/>
      <w:lang w:val="en-US" w:eastAsia="en-GB"/>
    </w:rPr>
  </w:style>
  <w:style w:type="paragraph" w:customStyle="1" w:styleId="Tablebullet">
    <w:name w:val="Table bullet"/>
    <w:basedOn w:val="Normal"/>
    <w:autoRedefine/>
    <w:rsid w:val="00EF37D2"/>
    <w:pPr>
      <w:numPr>
        <w:numId w:val="5"/>
      </w:numPr>
      <w:autoSpaceDE w:val="0"/>
      <w:autoSpaceDN w:val="0"/>
      <w:spacing w:before="60" w:after="60"/>
    </w:pPr>
    <w:rPr>
      <w:rFonts w:ascii="Arial" w:hAnsi="Arial"/>
      <w:spacing w:val="-10"/>
      <w:sz w:val="20"/>
      <w:szCs w:val="20"/>
      <w:lang w:val="en-AU" w:eastAsia="en-GB"/>
    </w:rPr>
  </w:style>
  <w:style w:type="paragraph" w:styleId="BodyTextFirstIndent2">
    <w:name w:val="Body Text First Indent 2"/>
    <w:basedOn w:val="BodyTextIndent"/>
    <w:rsid w:val="00EF37D2"/>
    <w:pPr>
      <w:numPr>
        <w:numId w:val="6"/>
      </w:numPr>
      <w:spacing w:before="120" w:line="260" w:lineRule="exact"/>
    </w:pPr>
    <w:rPr>
      <w:rFonts w:ascii="Arial" w:hAnsi="Arial" w:cs="Arial"/>
      <w:bCs/>
      <w:kern w:val="32"/>
      <w:sz w:val="22"/>
      <w:szCs w:val="20"/>
      <w:lang w:val="en-GB"/>
    </w:rPr>
  </w:style>
  <w:style w:type="paragraph" w:styleId="BodyTextIndent">
    <w:name w:val="Body Text Indent"/>
    <w:basedOn w:val="Normal"/>
    <w:rsid w:val="00EF37D2"/>
    <w:pPr>
      <w:spacing w:after="120"/>
      <w:ind w:left="283"/>
    </w:pPr>
    <w:rPr>
      <w:lang w:val="en-US"/>
    </w:rPr>
  </w:style>
  <w:style w:type="paragraph" w:customStyle="1" w:styleId="Bullets">
    <w:name w:val="Bullets"/>
    <w:basedOn w:val="Normal"/>
    <w:rsid w:val="00EF37D2"/>
    <w:pPr>
      <w:keepLines/>
      <w:numPr>
        <w:numId w:val="7"/>
      </w:numPr>
      <w:tabs>
        <w:tab w:val="left" w:pos="397"/>
      </w:tabs>
      <w:jc w:val="both"/>
    </w:pPr>
  </w:style>
  <w:style w:type="paragraph" w:styleId="BodyText3">
    <w:name w:val="Body Text 3"/>
    <w:basedOn w:val="Normal"/>
    <w:rsid w:val="00EF37D2"/>
    <w:pPr>
      <w:jc w:val="both"/>
    </w:pPr>
    <w:rPr>
      <w:i/>
      <w:iCs/>
      <w:sz w:val="20"/>
      <w:lang w:val="en-US"/>
    </w:rPr>
  </w:style>
  <w:style w:type="paragraph" w:styleId="Title">
    <w:name w:val="Title"/>
    <w:basedOn w:val="Normal"/>
    <w:qFormat/>
    <w:rsid w:val="00EF37D2"/>
    <w:pPr>
      <w:jc w:val="center"/>
    </w:pPr>
    <w:rPr>
      <w:b/>
      <w:bCs/>
      <w:sz w:val="32"/>
      <w:szCs w:val="32"/>
    </w:rPr>
  </w:style>
  <w:style w:type="paragraph" w:styleId="TOC1">
    <w:name w:val="toc 1"/>
    <w:basedOn w:val="Normal"/>
    <w:next w:val="Normal"/>
    <w:autoRedefine/>
    <w:uiPriority w:val="39"/>
    <w:qFormat/>
    <w:rsid w:val="00E5219C"/>
    <w:pPr>
      <w:keepNext/>
      <w:keepLines/>
      <w:tabs>
        <w:tab w:val="left" w:pos="0"/>
        <w:tab w:val="right" w:leader="dot" w:pos="8303"/>
      </w:tabs>
      <w:spacing w:before="120" w:after="120"/>
      <w:ind w:right="567"/>
    </w:pPr>
    <w:rPr>
      <w:b/>
      <w:bCs/>
      <w:caps/>
      <w:noProof/>
      <w:sz w:val="20"/>
      <w:szCs w:val="20"/>
    </w:rPr>
  </w:style>
  <w:style w:type="paragraph" w:styleId="TOC2">
    <w:name w:val="toc 2"/>
    <w:basedOn w:val="Normal"/>
    <w:next w:val="Normal"/>
    <w:autoRedefine/>
    <w:uiPriority w:val="39"/>
    <w:qFormat/>
    <w:rsid w:val="00EF37D2"/>
    <w:pPr>
      <w:keepNext/>
      <w:keepLines/>
      <w:tabs>
        <w:tab w:val="left" w:pos="851"/>
        <w:tab w:val="right" w:leader="dot" w:pos="8303"/>
      </w:tabs>
      <w:ind w:left="850" w:right="567" w:hanging="425"/>
    </w:pPr>
    <w:rPr>
      <w:smallCaps/>
      <w:noProof/>
      <w:sz w:val="20"/>
      <w:szCs w:val="20"/>
    </w:rPr>
  </w:style>
  <w:style w:type="paragraph" w:styleId="TOC3">
    <w:name w:val="toc 3"/>
    <w:basedOn w:val="Normal"/>
    <w:next w:val="Normal"/>
    <w:autoRedefine/>
    <w:uiPriority w:val="39"/>
    <w:qFormat/>
    <w:rsid w:val="00EF37D2"/>
    <w:pPr>
      <w:keepLines/>
      <w:tabs>
        <w:tab w:val="left" w:pos="1560"/>
        <w:tab w:val="right" w:leader="dot" w:pos="8303"/>
      </w:tabs>
      <w:ind w:left="1560" w:right="567" w:hanging="709"/>
    </w:pPr>
    <w:rPr>
      <w:i/>
      <w:iCs/>
      <w:noProof/>
      <w:sz w:val="20"/>
      <w:szCs w:val="20"/>
    </w:rPr>
  </w:style>
  <w:style w:type="paragraph" w:styleId="TOC9">
    <w:name w:val="toc 9"/>
    <w:basedOn w:val="Normal"/>
    <w:next w:val="Normal"/>
    <w:autoRedefine/>
    <w:semiHidden/>
    <w:rsid w:val="00EF37D2"/>
    <w:pPr>
      <w:keepLines/>
      <w:tabs>
        <w:tab w:val="right" w:leader="dot" w:pos="8303"/>
      </w:tabs>
      <w:ind w:left="426" w:right="567"/>
    </w:pPr>
    <w:rPr>
      <w:smallCaps/>
      <w:noProof/>
      <w:sz w:val="20"/>
      <w:szCs w:val="20"/>
    </w:rPr>
  </w:style>
  <w:style w:type="paragraph" w:styleId="TOC8">
    <w:name w:val="toc 8"/>
    <w:basedOn w:val="Normal"/>
    <w:next w:val="Normal"/>
    <w:autoRedefine/>
    <w:semiHidden/>
    <w:rsid w:val="00EF37D2"/>
    <w:pPr>
      <w:keepLines/>
      <w:tabs>
        <w:tab w:val="right" w:leader="dot" w:pos="8303"/>
      </w:tabs>
      <w:ind w:left="851" w:right="567"/>
    </w:pPr>
    <w:rPr>
      <w:i/>
      <w:iCs/>
      <w:noProof/>
      <w:sz w:val="20"/>
      <w:szCs w:val="20"/>
    </w:rPr>
  </w:style>
  <w:style w:type="character" w:styleId="PageNumber">
    <w:name w:val="page number"/>
    <w:basedOn w:val="DefaultParagraphFont"/>
    <w:rsid w:val="00EF37D2"/>
  </w:style>
  <w:style w:type="paragraph" w:styleId="Header">
    <w:name w:val="header"/>
    <w:basedOn w:val="Normal"/>
    <w:link w:val="HeaderChar"/>
    <w:uiPriority w:val="99"/>
    <w:rsid w:val="00EF37D2"/>
    <w:pPr>
      <w:tabs>
        <w:tab w:val="center" w:pos="4536"/>
        <w:tab w:val="right" w:pos="9072"/>
      </w:tabs>
    </w:pPr>
    <w:rPr>
      <w:lang w:val="en-US"/>
    </w:rPr>
  </w:style>
  <w:style w:type="character" w:customStyle="1" w:styleId="HeaderChar">
    <w:name w:val="Header Char"/>
    <w:link w:val="Header"/>
    <w:uiPriority w:val="99"/>
    <w:rsid w:val="00F41752"/>
    <w:rPr>
      <w:sz w:val="24"/>
      <w:szCs w:val="24"/>
    </w:rPr>
  </w:style>
  <w:style w:type="paragraph" w:styleId="Footer">
    <w:name w:val="footer"/>
    <w:basedOn w:val="Normal"/>
    <w:link w:val="FooterChar"/>
    <w:uiPriority w:val="99"/>
    <w:rsid w:val="00EF37D2"/>
    <w:pPr>
      <w:tabs>
        <w:tab w:val="center" w:pos="4153"/>
        <w:tab w:val="right" w:pos="8306"/>
      </w:tabs>
    </w:pPr>
    <w:rPr>
      <w:lang w:val="en-US"/>
    </w:rPr>
  </w:style>
  <w:style w:type="character" w:customStyle="1" w:styleId="FooterChar">
    <w:name w:val="Footer Char"/>
    <w:link w:val="Footer"/>
    <w:uiPriority w:val="99"/>
    <w:rsid w:val="00F41752"/>
    <w:rPr>
      <w:sz w:val="24"/>
      <w:szCs w:val="24"/>
    </w:rPr>
  </w:style>
  <w:style w:type="paragraph" w:customStyle="1" w:styleId="normal3">
    <w:name w:val="normal 3"/>
    <w:basedOn w:val="Heading1"/>
    <w:rsid w:val="00EF37D2"/>
    <w:pPr>
      <w:spacing w:before="240" w:after="60"/>
    </w:pPr>
    <w:rPr>
      <w:bCs w:val="0"/>
      <w:caps/>
      <w:kern w:val="24"/>
      <w:lang w:val="en-GB"/>
    </w:rPr>
  </w:style>
  <w:style w:type="paragraph" w:styleId="Caption">
    <w:name w:val="caption"/>
    <w:aliases w:val="Caption-slika,Map Char,Map Char Char,Map Char Char Char Char Char,Map Char Char Char,Map,Caption Char Char Car Car,Caption Char Char Car Car Car,Map Char Char Char Car Car,Caption Char Char,Caption Char Char Char Char"/>
    <w:basedOn w:val="Normal"/>
    <w:next w:val="Normal"/>
    <w:link w:val="CaptionChar"/>
    <w:qFormat/>
    <w:rsid w:val="00EF37D2"/>
    <w:pPr>
      <w:tabs>
        <w:tab w:val="left" w:pos="7020"/>
        <w:tab w:val="left" w:pos="7200"/>
      </w:tabs>
    </w:pPr>
    <w:rPr>
      <w:i/>
      <w:iCs/>
      <w:sz w:val="20"/>
      <w:lang w:val="en-US"/>
    </w:rPr>
  </w:style>
  <w:style w:type="paragraph" w:styleId="BodyText">
    <w:name w:val="Body Text"/>
    <w:basedOn w:val="Normal"/>
    <w:rsid w:val="00EF37D2"/>
    <w:pPr>
      <w:jc w:val="center"/>
    </w:pPr>
    <w:rPr>
      <w:b/>
      <w:bCs/>
      <w:sz w:val="28"/>
    </w:rPr>
  </w:style>
  <w:style w:type="paragraph" w:customStyle="1" w:styleId="CharChar">
    <w:name w:val="Char Char"/>
    <w:basedOn w:val="Normal"/>
    <w:rsid w:val="0004458A"/>
    <w:pPr>
      <w:spacing w:after="160" w:line="240" w:lineRule="exact"/>
    </w:pPr>
    <w:rPr>
      <w:rFonts w:ascii="Arial" w:eastAsia="Batang" w:hAnsi="Arial" w:cs="Arial"/>
      <w:sz w:val="20"/>
      <w:szCs w:val="20"/>
      <w:lang w:val="en-US"/>
    </w:rPr>
  </w:style>
  <w:style w:type="table" w:styleId="TableGrid">
    <w:name w:val="Table Grid"/>
    <w:basedOn w:val="TableNormal"/>
    <w:uiPriority w:val="59"/>
    <w:rsid w:val="00ED4C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ED4C97"/>
    <w:pPr>
      <w:autoSpaceDE w:val="0"/>
      <w:autoSpaceDN w:val="0"/>
      <w:adjustRightInd w:val="0"/>
    </w:pPr>
    <w:rPr>
      <w:rFonts w:ascii="Arial" w:hAnsi="Arial" w:cs="Arial"/>
      <w:color w:val="000000"/>
      <w:sz w:val="24"/>
      <w:szCs w:val="24"/>
    </w:rPr>
  </w:style>
  <w:style w:type="paragraph" w:styleId="ListParagraph">
    <w:name w:val="List Paragraph"/>
    <w:basedOn w:val="Normal"/>
    <w:link w:val="ListParagraphChar"/>
    <w:uiPriority w:val="34"/>
    <w:qFormat/>
    <w:rsid w:val="00F1032B"/>
    <w:pPr>
      <w:spacing w:after="200" w:line="276" w:lineRule="auto"/>
      <w:ind w:left="720"/>
      <w:contextualSpacing/>
      <w:jc w:val="both"/>
    </w:pPr>
    <w:rPr>
      <w:rFonts w:ascii="Arial" w:hAnsi="Arial"/>
      <w:sz w:val="22"/>
      <w:szCs w:val="22"/>
      <w:lang w:val="en-US"/>
    </w:rPr>
  </w:style>
  <w:style w:type="paragraph" w:customStyle="1" w:styleId="BSCoreText">
    <w:name w:val="BS Core Text"/>
    <w:rsid w:val="00F1032B"/>
    <w:rPr>
      <w:rFonts w:ascii="CG Times" w:hAnsi="CG Times"/>
      <w:sz w:val="22"/>
      <w:lang w:val="en-GB"/>
    </w:rPr>
  </w:style>
  <w:style w:type="character" w:styleId="Hyperlink">
    <w:name w:val="Hyperlink"/>
    <w:uiPriority w:val="99"/>
    <w:rsid w:val="00F95804"/>
    <w:rPr>
      <w:color w:val="0000FF"/>
      <w:u w:val="single"/>
    </w:rPr>
  </w:style>
  <w:style w:type="paragraph" w:customStyle="1" w:styleId="Cl">
    <w:name w:val="Cl"/>
    <w:basedOn w:val="Heading2"/>
    <w:rsid w:val="00F95804"/>
    <w:rPr>
      <w:b w:val="0"/>
      <w:sz w:val="22"/>
      <w:szCs w:val="22"/>
    </w:rPr>
  </w:style>
  <w:style w:type="paragraph" w:styleId="BalloonText">
    <w:name w:val="Balloon Text"/>
    <w:basedOn w:val="Normal"/>
    <w:link w:val="BalloonTextChar"/>
    <w:uiPriority w:val="99"/>
    <w:semiHidden/>
    <w:rsid w:val="00FC3C48"/>
    <w:rPr>
      <w:rFonts w:ascii="Tahoma" w:hAnsi="Tahoma" w:cs="Tahoma"/>
      <w:sz w:val="16"/>
      <w:szCs w:val="16"/>
    </w:rPr>
  </w:style>
  <w:style w:type="character" w:customStyle="1" w:styleId="BalloonTextChar">
    <w:name w:val="Balloon Text Char"/>
    <w:link w:val="BalloonText"/>
    <w:uiPriority w:val="99"/>
    <w:semiHidden/>
    <w:rsid w:val="00F41752"/>
    <w:rPr>
      <w:rFonts w:ascii="Tahoma" w:hAnsi="Tahoma" w:cs="Tahoma"/>
      <w:sz w:val="16"/>
      <w:szCs w:val="16"/>
      <w:lang w:val="en-GB"/>
    </w:rPr>
  </w:style>
  <w:style w:type="character" w:styleId="CommentReference">
    <w:name w:val="annotation reference"/>
    <w:uiPriority w:val="99"/>
    <w:rsid w:val="00FB3BA9"/>
    <w:rPr>
      <w:sz w:val="16"/>
      <w:szCs w:val="16"/>
    </w:rPr>
  </w:style>
  <w:style w:type="paragraph" w:styleId="CommentText">
    <w:name w:val="annotation text"/>
    <w:basedOn w:val="Normal"/>
    <w:link w:val="CommentTextChar"/>
    <w:uiPriority w:val="99"/>
    <w:rsid w:val="00FB3BA9"/>
    <w:rPr>
      <w:sz w:val="20"/>
      <w:szCs w:val="20"/>
    </w:rPr>
  </w:style>
  <w:style w:type="character" w:customStyle="1" w:styleId="CommentTextChar">
    <w:name w:val="Comment Text Char"/>
    <w:link w:val="CommentText"/>
    <w:uiPriority w:val="99"/>
    <w:rsid w:val="00FB3BA9"/>
    <w:rPr>
      <w:lang w:eastAsia="en-US"/>
    </w:rPr>
  </w:style>
  <w:style w:type="paragraph" w:styleId="CommentSubject">
    <w:name w:val="annotation subject"/>
    <w:basedOn w:val="CommentText"/>
    <w:next w:val="CommentText"/>
    <w:link w:val="CommentSubjectChar"/>
    <w:uiPriority w:val="99"/>
    <w:rsid w:val="00FB3BA9"/>
    <w:rPr>
      <w:b/>
      <w:bCs/>
    </w:rPr>
  </w:style>
  <w:style w:type="character" w:customStyle="1" w:styleId="CommentSubjectChar">
    <w:name w:val="Comment Subject Char"/>
    <w:link w:val="CommentSubject"/>
    <w:uiPriority w:val="99"/>
    <w:rsid w:val="00FB3BA9"/>
    <w:rPr>
      <w:b/>
      <w:bCs/>
      <w:lang w:eastAsia="en-US"/>
    </w:rPr>
  </w:style>
  <w:style w:type="paragraph" w:customStyle="1" w:styleId="Style2">
    <w:name w:val="Style2"/>
    <w:basedOn w:val="Heading2"/>
    <w:rsid w:val="003C1609"/>
    <w:pPr>
      <w:keepLines w:val="0"/>
      <w:numPr>
        <w:ilvl w:val="0"/>
        <w:numId w:val="0"/>
      </w:numPr>
      <w:spacing w:before="0" w:after="120"/>
      <w:ind w:left="1494" w:hanging="360"/>
    </w:pPr>
    <w:rPr>
      <w:rFonts w:cs="Tahoma"/>
      <w:bCs w:val="0"/>
      <w:i/>
      <w:iCs/>
      <w:color w:val="FFFFFF"/>
      <w:sz w:val="24"/>
      <w:szCs w:val="24"/>
    </w:rPr>
  </w:style>
  <w:style w:type="paragraph" w:customStyle="1" w:styleId="Text1">
    <w:name w:val="Text 1"/>
    <w:basedOn w:val="Normal"/>
    <w:rsid w:val="003C12D8"/>
    <w:pPr>
      <w:spacing w:before="120" w:after="120"/>
      <w:ind w:left="850"/>
      <w:jc w:val="both"/>
    </w:pPr>
  </w:style>
  <w:style w:type="paragraph" w:customStyle="1" w:styleId="Tiret2">
    <w:name w:val="Tiret 2"/>
    <w:basedOn w:val="Normal"/>
    <w:rsid w:val="003C12D8"/>
    <w:pPr>
      <w:numPr>
        <w:numId w:val="9"/>
      </w:numPr>
      <w:spacing w:before="120" w:after="120"/>
      <w:jc w:val="both"/>
    </w:pPr>
    <w:rPr>
      <w:lang w:eastAsia="de-DE"/>
    </w:rPr>
  </w:style>
  <w:style w:type="paragraph" w:styleId="BodyTextIndent2">
    <w:name w:val="Body Text Indent 2"/>
    <w:basedOn w:val="Normal"/>
    <w:link w:val="BodyTextIndent2Char"/>
    <w:rsid w:val="00F41752"/>
    <w:pPr>
      <w:spacing w:after="120" w:line="480" w:lineRule="auto"/>
      <w:ind w:left="360"/>
    </w:pPr>
  </w:style>
  <w:style w:type="character" w:customStyle="1" w:styleId="BodyTextIndent2Char">
    <w:name w:val="Body Text Indent 2 Char"/>
    <w:basedOn w:val="DefaultParagraphFont"/>
    <w:link w:val="BodyTextIndent2"/>
    <w:rsid w:val="00F41752"/>
    <w:rPr>
      <w:sz w:val="24"/>
      <w:szCs w:val="24"/>
      <w:lang w:val="en-GB"/>
    </w:rPr>
  </w:style>
  <w:style w:type="paragraph" w:styleId="BodyText2">
    <w:name w:val="Body Text 2"/>
    <w:basedOn w:val="Normal"/>
    <w:link w:val="BodyText2Char"/>
    <w:rsid w:val="00F41752"/>
    <w:rPr>
      <w:rFonts w:ascii="Arial" w:hAnsi="Arial"/>
      <w:color w:val="71CFF5"/>
      <w:sz w:val="40"/>
      <w:szCs w:val="20"/>
      <w:lang w:val="en-US"/>
    </w:rPr>
  </w:style>
  <w:style w:type="character" w:customStyle="1" w:styleId="BodyText2Char">
    <w:name w:val="Body Text 2 Char"/>
    <w:basedOn w:val="DefaultParagraphFont"/>
    <w:link w:val="BodyText2"/>
    <w:rsid w:val="00F41752"/>
    <w:rPr>
      <w:rFonts w:ascii="Arial" w:hAnsi="Arial"/>
      <w:color w:val="71CFF5"/>
      <w:sz w:val="40"/>
    </w:rPr>
  </w:style>
  <w:style w:type="paragraph" w:customStyle="1" w:styleId="RENA-normal">
    <w:name w:val="RENA-normal"/>
    <w:basedOn w:val="Normal"/>
    <w:link w:val="RENA-normalChar"/>
    <w:qFormat/>
    <w:rsid w:val="00F41752"/>
    <w:pPr>
      <w:spacing w:after="120"/>
      <w:jc w:val="both"/>
    </w:pPr>
    <w:rPr>
      <w:rFonts w:ascii="Garamond" w:hAnsi="Garamond" w:cs="Garamond"/>
      <w:sz w:val="22"/>
      <w:lang w:val="en-US"/>
    </w:rPr>
  </w:style>
  <w:style w:type="character" w:customStyle="1" w:styleId="RENA-normalChar">
    <w:name w:val="RENA-normal Char"/>
    <w:link w:val="RENA-normal"/>
    <w:locked/>
    <w:rsid w:val="00F41752"/>
    <w:rPr>
      <w:rFonts w:ascii="Garamond" w:hAnsi="Garamond" w:cs="Garamond"/>
      <w:sz w:val="22"/>
      <w:szCs w:val="24"/>
    </w:rPr>
  </w:style>
  <w:style w:type="paragraph" w:customStyle="1" w:styleId="Pa13">
    <w:name w:val="Pa13"/>
    <w:basedOn w:val="Default"/>
    <w:next w:val="Default"/>
    <w:uiPriority w:val="99"/>
    <w:rsid w:val="00F41752"/>
    <w:pPr>
      <w:spacing w:line="201" w:lineRule="atLeast"/>
    </w:pPr>
    <w:rPr>
      <w:rFonts w:ascii="Verdana" w:eastAsia="Calibri" w:hAnsi="Verdana" w:cs="Times New Roman"/>
      <w:color w:val="auto"/>
      <w:lang w:val="en-IE"/>
    </w:rPr>
  </w:style>
  <w:style w:type="paragraph" w:customStyle="1" w:styleId="Pa14">
    <w:name w:val="Pa14"/>
    <w:basedOn w:val="Default"/>
    <w:next w:val="Default"/>
    <w:uiPriority w:val="99"/>
    <w:rsid w:val="00F41752"/>
    <w:pPr>
      <w:spacing w:line="201" w:lineRule="atLeast"/>
    </w:pPr>
    <w:rPr>
      <w:rFonts w:ascii="Verdana" w:eastAsia="Calibri" w:hAnsi="Verdana" w:cs="Times New Roman"/>
      <w:color w:val="auto"/>
      <w:lang w:val="en-IE"/>
    </w:rPr>
  </w:style>
  <w:style w:type="character" w:styleId="Strong">
    <w:name w:val="Strong"/>
    <w:uiPriority w:val="22"/>
    <w:qFormat/>
    <w:rsid w:val="00F41752"/>
    <w:rPr>
      <w:b/>
      <w:bCs/>
    </w:rPr>
  </w:style>
  <w:style w:type="paragraph" w:customStyle="1" w:styleId="TableContents">
    <w:name w:val="Table Contents"/>
    <w:basedOn w:val="Normal"/>
    <w:rsid w:val="00F41752"/>
    <w:pPr>
      <w:suppressLineNumbers/>
      <w:suppressAutoHyphens/>
    </w:pPr>
    <w:rPr>
      <w:rFonts w:ascii="Arial" w:hAnsi="Arial"/>
      <w:sz w:val="22"/>
      <w:szCs w:val="20"/>
      <w:lang w:eastAsia="ar-SA"/>
    </w:rPr>
  </w:style>
  <w:style w:type="paragraph" w:customStyle="1" w:styleId="Statut">
    <w:name w:val="Statut"/>
    <w:basedOn w:val="Normal"/>
    <w:next w:val="Typedudocument"/>
    <w:rsid w:val="00F41752"/>
    <w:pPr>
      <w:spacing w:before="360"/>
      <w:jc w:val="center"/>
    </w:pPr>
    <w:rPr>
      <w:szCs w:val="20"/>
      <w:lang w:eastAsia="zh-CN"/>
    </w:rPr>
  </w:style>
  <w:style w:type="paragraph" w:customStyle="1" w:styleId="Typedudocument">
    <w:name w:val="Type du document"/>
    <w:basedOn w:val="Normal"/>
    <w:next w:val="Normal"/>
    <w:rsid w:val="00F41752"/>
    <w:pPr>
      <w:spacing w:before="360"/>
      <w:jc w:val="center"/>
    </w:pPr>
    <w:rPr>
      <w:b/>
      <w:szCs w:val="20"/>
      <w:lang w:eastAsia="zh-CN"/>
    </w:rPr>
  </w:style>
  <w:style w:type="paragraph" w:customStyle="1" w:styleId="Titreobjet">
    <w:name w:val="Titre objet"/>
    <w:basedOn w:val="Normal"/>
    <w:next w:val="Normal"/>
    <w:rsid w:val="00F41752"/>
    <w:pPr>
      <w:spacing w:before="360" w:after="360"/>
      <w:jc w:val="center"/>
    </w:pPr>
    <w:rPr>
      <w:b/>
      <w:szCs w:val="20"/>
      <w:lang w:eastAsia="zh-CN"/>
    </w:rPr>
  </w:style>
  <w:style w:type="paragraph" w:customStyle="1" w:styleId="CharCharChar">
    <w:name w:val="Char Char Char"/>
    <w:basedOn w:val="Normal"/>
    <w:rsid w:val="00F41752"/>
    <w:pPr>
      <w:spacing w:after="160" w:line="240" w:lineRule="exact"/>
    </w:pPr>
    <w:rPr>
      <w:rFonts w:ascii="Tahoma" w:hAnsi="Tahoma"/>
      <w:sz w:val="20"/>
      <w:szCs w:val="20"/>
      <w:lang w:val="en-US"/>
    </w:rPr>
  </w:style>
  <w:style w:type="paragraph" w:styleId="Subtitle">
    <w:name w:val="Subtitle"/>
    <w:basedOn w:val="Normal"/>
    <w:link w:val="SubtitleChar"/>
    <w:uiPriority w:val="99"/>
    <w:qFormat/>
    <w:rsid w:val="00F41752"/>
    <w:pPr>
      <w:jc w:val="center"/>
    </w:pPr>
    <w:rPr>
      <w:b/>
      <w:sz w:val="20"/>
      <w:szCs w:val="20"/>
      <w:u w:val="single"/>
      <w:lang w:val="sk-SK" w:eastAsia="ko-KR"/>
    </w:rPr>
  </w:style>
  <w:style w:type="character" w:customStyle="1" w:styleId="SubtitleChar">
    <w:name w:val="Subtitle Char"/>
    <w:basedOn w:val="DefaultParagraphFont"/>
    <w:link w:val="Subtitle"/>
    <w:uiPriority w:val="99"/>
    <w:rsid w:val="00F41752"/>
    <w:rPr>
      <w:b/>
      <w:u w:val="single"/>
      <w:lang w:val="sk-SK" w:eastAsia="ko-KR"/>
    </w:rPr>
  </w:style>
  <w:style w:type="paragraph" w:customStyle="1" w:styleId="CM4">
    <w:name w:val="CM4"/>
    <w:basedOn w:val="Normal"/>
    <w:next w:val="Normal"/>
    <w:rsid w:val="00F41752"/>
    <w:pPr>
      <w:autoSpaceDE w:val="0"/>
      <w:autoSpaceDN w:val="0"/>
      <w:adjustRightInd w:val="0"/>
      <w:spacing w:before="120"/>
      <w:jc w:val="both"/>
    </w:pPr>
    <w:rPr>
      <w:rFonts w:ascii="EUAlbertina" w:hAnsi="EUAlbertina"/>
      <w:lang w:eastAsia="en-GB"/>
    </w:rPr>
  </w:style>
  <w:style w:type="character" w:styleId="FollowedHyperlink">
    <w:name w:val="FollowedHyperlink"/>
    <w:uiPriority w:val="99"/>
    <w:unhideWhenUsed/>
    <w:rsid w:val="00F41752"/>
    <w:rPr>
      <w:color w:val="800080"/>
      <w:u w:val="single"/>
    </w:rPr>
  </w:style>
  <w:style w:type="paragraph" w:styleId="TOCHeading">
    <w:name w:val="TOC Heading"/>
    <w:basedOn w:val="Heading1"/>
    <w:next w:val="Normal"/>
    <w:uiPriority w:val="39"/>
    <w:unhideWhenUsed/>
    <w:qFormat/>
    <w:rsid w:val="00F41752"/>
    <w:pPr>
      <w:keepLines/>
      <w:spacing w:before="480" w:line="276" w:lineRule="auto"/>
      <w:outlineLvl w:val="9"/>
    </w:pPr>
    <w:rPr>
      <w:rFonts w:ascii="Cambria" w:hAnsi="Cambria"/>
      <w:color w:val="365F91"/>
      <w:szCs w:val="28"/>
    </w:rPr>
  </w:style>
  <w:style w:type="paragraph" w:customStyle="1" w:styleId="yiv5413406995msonormal">
    <w:name w:val="yiv5413406995msonormal"/>
    <w:basedOn w:val="Normal"/>
    <w:rsid w:val="00E94E3A"/>
    <w:pPr>
      <w:spacing w:before="100" w:beforeAutospacing="1" w:after="100" w:afterAutospacing="1"/>
    </w:pPr>
    <w:rPr>
      <w:lang w:val="en-US"/>
    </w:rPr>
  </w:style>
  <w:style w:type="paragraph" w:styleId="NormalWeb">
    <w:name w:val="Normal (Web)"/>
    <w:basedOn w:val="Normal"/>
    <w:uiPriority w:val="99"/>
    <w:unhideWhenUsed/>
    <w:rsid w:val="00551F93"/>
    <w:pPr>
      <w:spacing w:before="100" w:beforeAutospacing="1" w:after="100" w:afterAutospacing="1"/>
    </w:pPr>
    <w:rPr>
      <w:lang w:val="en-US"/>
    </w:rPr>
  </w:style>
  <w:style w:type="paragraph" w:customStyle="1" w:styleId="SEAHeading1">
    <w:name w:val="SEA Heading 1"/>
    <w:basedOn w:val="Normal"/>
    <w:link w:val="SEAHeading1Char"/>
    <w:qFormat/>
    <w:rsid w:val="00EB1464"/>
    <w:pPr>
      <w:ind w:left="360"/>
    </w:pPr>
    <w:rPr>
      <w:rFonts w:ascii="Arial Narrow" w:hAnsi="Arial Narrow" w:cs="Arial"/>
      <w:b/>
      <w:caps/>
    </w:rPr>
  </w:style>
  <w:style w:type="character" w:customStyle="1" w:styleId="SEAHeading1Char">
    <w:name w:val="SEA Heading 1 Char"/>
    <w:basedOn w:val="DefaultParagraphFont"/>
    <w:link w:val="SEAHeading1"/>
    <w:rsid w:val="00EB1464"/>
    <w:rPr>
      <w:rFonts w:ascii="Arial Narrow" w:hAnsi="Arial Narrow" w:cs="Arial"/>
      <w:b/>
      <w:caps/>
      <w:sz w:val="24"/>
      <w:szCs w:val="24"/>
      <w:lang w:val="en-GB"/>
    </w:rPr>
  </w:style>
  <w:style w:type="character" w:customStyle="1" w:styleId="apple-converted-space">
    <w:name w:val="apple-converted-space"/>
    <w:basedOn w:val="DefaultParagraphFont"/>
    <w:rsid w:val="001674A1"/>
  </w:style>
  <w:style w:type="paragraph" w:customStyle="1" w:styleId="SEAHeading2">
    <w:name w:val="SEA Heading 2"/>
    <w:basedOn w:val="SEAHeading1"/>
    <w:next w:val="BodyText"/>
    <w:link w:val="SEAHeading2Char"/>
    <w:qFormat/>
    <w:rsid w:val="00F9712C"/>
    <w:pPr>
      <w:numPr>
        <w:numId w:val="10"/>
      </w:numPr>
    </w:pPr>
    <w:rPr>
      <w:bCs/>
      <w:caps w:val="0"/>
    </w:rPr>
  </w:style>
  <w:style w:type="character" w:customStyle="1" w:styleId="SEAHeading2Char">
    <w:name w:val="SEA Heading 2 Char"/>
    <w:basedOn w:val="SEAHeading1Char"/>
    <w:link w:val="SEAHeading2"/>
    <w:rsid w:val="00F9712C"/>
    <w:rPr>
      <w:rFonts w:ascii="Arial Narrow" w:hAnsi="Arial Narrow" w:cs="Arial"/>
      <w:b/>
      <w:bCs/>
      <w:caps w:val="0"/>
      <w:sz w:val="24"/>
      <w:szCs w:val="24"/>
      <w:lang w:val="en-GB"/>
    </w:rPr>
  </w:style>
  <w:style w:type="paragraph" w:customStyle="1" w:styleId="StyleBoldUnderlineFirstline0cm">
    <w:name w:val="Style Bold Underline First line:  0 cm"/>
    <w:basedOn w:val="Normal"/>
    <w:next w:val="Normal"/>
    <w:rsid w:val="004073CA"/>
    <w:pPr>
      <w:spacing w:before="120" w:after="120"/>
      <w:jc w:val="both"/>
    </w:pPr>
    <w:rPr>
      <w:rFonts w:ascii="Tahoma" w:hAnsi="Tahoma"/>
      <w:b/>
      <w:bCs/>
      <w:sz w:val="22"/>
      <w:szCs w:val="20"/>
      <w:u w:val="single"/>
      <w:lang w:val="hr-HR"/>
    </w:rPr>
  </w:style>
  <w:style w:type="numbering" w:customStyle="1" w:styleId="StyleNumberedLeft125cmHanging127cm">
    <w:name w:val="Style Numbered Left:  125 cm Hanging:  127 cm"/>
    <w:basedOn w:val="NoList"/>
    <w:rsid w:val="004073CA"/>
    <w:pPr>
      <w:numPr>
        <w:numId w:val="11"/>
      </w:numPr>
    </w:pPr>
  </w:style>
  <w:style w:type="numbering" w:customStyle="1" w:styleId="StyleNumberedLeft125cmHanging127cm1">
    <w:name w:val="Style Numbered Left:  125 cm Hanging:  127 cm1"/>
    <w:basedOn w:val="NoList"/>
    <w:rsid w:val="004073CA"/>
    <w:pPr>
      <w:numPr>
        <w:numId w:val="12"/>
      </w:numPr>
    </w:pPr>
  </w:style>
  <w:style w:type="numbering" w:customStyle="1" w:styleId="StyleStyleNumberedLeft125cmHanging127cm1Outlinenumb">
    <w:name w:val="Style Style Numbered Left:  125 cm Hanging:  127 cm1 + Outline numb..."/>
    <w:basedOn w:val="NoList"/>
    <w:rsid w:val="004073CA"/>
    <w:pPr>
      <w:numPr>
        <w:numId w:val="13"/>
      </w:numPr>
    </w:pPr>
  </w:style>
  <w:style w:type="numbering" w:customStyle="1" w:styleId="StyleOutlinenumberedLeft125cmHanging075cm">
    <w:name w:val="Style Outline numbered Left:  125 cm Hanging:  075 cm"/>
    <w:basedOn w:val="NoList"/>
    <w:rsid w:val="004073CA"/>
    <w:pPr>
      <w:numPr>
        <w:numId w:val="14"/>
      </w:numPr>
    </w:pPr>
  </w:style>
  <w:style w:type="numbering" w:customStyle="1" w:styleId="StyleBulletedTimesNewRomanLeft125cmHanging05cm">
    <w:name w:val="Style Bulleted Times New Roman Left:  125 cm Hanging:  05 cm"/>
    <w:basedOn w:val="NoList"/>
    <w:rsid w:val="004073CA"/>
    <w:pPr>
      <w:numPr>
        <w:numId w:val="15"/>
      </w:numPr>
    </w:pPr>
  </w:style>
  <w:style w:type="numbering" w:customStyle="1" w:styleId="StyleBulletedTimesNewRomanLeft125cmHanging05cm1">
    <w:name w:val="Style Bulleted Times New Roman Left:  125 cm Hanging:  05 cm1"/>
    <w:basedOn w:val="NoList"/>
    <w:rsid w:val="004073CA"/>
    <w:pPr>
      <w:numPr>
        <w:numId w:val="16"/>
      </w:numPr>
    </w:pPr>
  </w:style>
  <w:style w:type="paragraph" w:customStyle="1" w:styleId="CarCar1">
    <w:name w:val="Car Car1"/>
    <w:basedOn w:val="Normal"/>
    <w:rsid w:val="004073CA"/>
    <w:pPr>
      <w:tabs>
        <w:tab w:val="left" w:pos="709"/>
      </w:tabs>
    </w:pPr>
    <w:rPr>
      <w:rFonts w:ascii="Tahoma" w:hAnsi="Tahoma"/>
      <w:lang w:val="pl-PL" w:eastAsia="pl-PL"/>
    </w:rPr>
  </w:style>
  <w:style w:type="paragraph" w:customStyle="1" w:styleId="StyleCaption">
    <w:name w:val="Style Caption"/>
    <w:aliases w:val="Caption-tablica"/>
    <w:basedOn w:val="Caption"/>
    <w:rsid w:val="004073CA"/>
    <w:pPr>
      <w:tabs>
        <w:tab w:val="clear" w:pos="7020"/>
        <w:tab w:val="clear" w:pos="7200"/>
        <w:tab w:val="left" w:pos="1134"/>
      </w:tabs>
      <w:spacing w:before="240" w:after="120"/>
      <w:ind w:left="1134" w:hanging="1134"/>
      <w:jc w:val="both"/>
    </w:pPr>
    <w:rPr>
      <w:rFonts w:ascii="Tahoma" w:hAnsi="Tahoma"/>
      <w:b/>
      <w:bCs/>
      <w:i w:val="0"/>
      <w:iCs w:val="0"/>
      <w:kern w:val="16"/>
      <w:szCs w:val="20"/>
      <w:lang w:val="hr-HR"/>
    </w:rPr>
  </w:style>
  <w:style w:type="paragraph" w:customStyle="1" w:styleId="Char">
    <w:name w:val="Char"/>
    <w:basedOn w:val="Normal"/>
    <w:rsid w:val="004073CA"/>
    <w:pPr>
      <w:tabs>
        <w:tab w:val="left" w:pos="709"/>
      </w:tabs>
    </w:pPr>
    <w:rPr>
      <w:rFonts w:ascii="Tahoma" w:hAnsi="Tahoma"/>
      <w:lang w:val="pl-PL" w:eastAsia="pl-PL"/>
    </w:rPr>
  </w:style>
  <w:style w:type="paragraph" w:styleId="FootnoteText">
    <w:name w:val="footnote text"/>
    <w:aliases w:val="Fußnote,Fußnotentextf,Fußnotentextr,stile 1,Footnote,Footnote1,Footnote2,Footnote3,Footnote4,Footnote5,Footnote6,Footnote7,Footnote8,Footnote9,Footnote10,Footnote11,Footnote21,Footnote31,Footnote41,Footnote51,Footnote61,Footnote71,f,Geneva"/>
    <w:basedOn w:val="Normal"/>
    <w:link w:val="FootnoteTextChar"/>
    <w:uiPriority w:val="99"/>
    <w:unhideWhenUsed/>
    <w:qFormat/>
    <w:rsid w:val="004073CA"/>
    <w:pPr>
      <w:spacing w:before="60" w:after="60"/>
      <w:ind w:firstLine="709"/>
      <w:jc w:val="both"/>
    </w:pPr>
    <w:rPr>
      <w:rFonts w:ascii="Tahoma" w:eastAsia="Calibri" w:hAnsi="Tahoma"/>
      <w:sz w:val="20"/>
      <w:szCs w:val="20"/>
      <w:lang w:val="hr-HR"/>
    </w:rPr>
  </w:style>
  <w:style w:type="character" w:customStyle="1" w:styleId="FootnoteTextChar">
    <w:name w:val="Footnote Text Char"/>
    <w:aliases w:val="Fußnote Char,Fußnotentextf Char,Fußnotentextr Char,stile 1 Char,Footnote Char,Footnote1 Char,Footnote2 Char,Footnote3 Char,Footnote4 Char,Footnote5 Char,Footnote6 Char,Footnote7 Char,Footnote8 Char,Footnote9 Char,Footnote10 Char"/>
    <w:basedOn w:val="DefaultParagraphFont"/>
    <w:link w:val="FootnoteText"/>
    <w:uiPriority w:val="99"/>
    <w:rsid w:val="004073CA"/>
    <w:rPr>
      <w:rFonts w:ascii="Tahoma" w:eastAsia="Calibri" w:hAnsi="Tahoma"/>
      <w:lang w:val="hr-HR"/>
    </w:rPr>
  </w:style>
  <w:style w:type="character" w:styleId="FootnoteReference">
    <w:name w:val="footnote reference"/>
    <w:aliases w:val="BVI fnr,Überschrift 4 Zchn1,Título 4 Car Zchn,Heading 4 Char1 Car Zchn,no vale 2 Zchn,no vale 2 Car Zchn,ftref,Footnote symbol,-E Fußnotenzeichen,ESPON Footnote No,Footnote call,Odwołanie przypisu,Voetnootverwijzing,Fußnotenzeichen2"/>
    <w:uiPriority w:val="99"/>
    <w:unhideWhenUsed/>
    <w:qFormat/>
    <w:rsid w:val="004073CA"/>
    <w:rPr>
      <w:vertAlign w:val="superscript"/>
    </w:rPr>
  </w:style>
  <w:style w:type="paragraph" w:styleId="DocumentMap">
    <w:name w:val="Document Map"/>
    <w:basedOn w:val="Normal"/>
    <w:link w:val="DocumentMapChar"/>
    <w:rsid w:val="004073CA"/>
    <w:pPr>
      <w:shd w:val="clear" w:color="auto" w:fill="000080"/>
      <w:spacing w:before="60" w:after="60"/>
      <w:ind w:firstLine="709"/>
      <w:jc w:val="both"/>
    </w:pPr>
    <w:rPr>
      <w:rFonts w:ascii="Tahoma" w:eastAsia="Calibri" w:hAnsi="Tahoma" w:cs="Tahoma"/>
      <w:sz w:val="20"/>
      <w:szCs w:val="20"/>
      <w:lang w:val="hr-HR"/>
    </w:rPr>
  </w:style>
  <w:style w:type="character" w:customStyle="1" w:styleId="DocumentMapChar">
    <w:name w:val="Document Map Char"/>
    <w:basedOn w:val="DefaultParagraphFont"/>
    <w:link w:val="DocumentMap"/>
    <w:rsid w:val="004073CA"/>
    <w:rPr>
      <w:rFonts w:ascii="Tahoma" w:eastAsia="Calibri" w:hAnsi="Tahoma" w:cs="Tahoma"/>
      <w:shd w:val="clear" w:color="auto" w:fill="000080"/>
      <w:lang w:val="hr-HR"/>
    </w:rPr>
  </w:style>
  <w:style w:type="paragraph" w:styleId="ListBullet2">
    <w:name w:val="List Bullet 2"/>
    <w:basedOn w:val="Normal"/>
    <w:rsid w:val="004073CA"/>
    <w:pPr>
      <w:numPr>
        <w:numId w:val="17"/>
      </w:numPr>
      <w:spacing w:before="60" w:after="60"/>
      <w:jc w:val="both"/>
    </w:pPr>
    <w:rPr>
      <w:rFonts w:ascii="Tahoma" w:hAnsi="Tahoma"/>
      <w:noProof/>
      <w:sz w:val="22"/>
      <w:szCs w:val="22"/>
      <w:lang w:val="hr-HR"/>
    </w:rPr>
  </w:style>
  <w:style w:type="paragraph" w:styleId="EndnoteText">
    <w:name w:val="endnote text"/>
    <w:basedOn w:val="Normal"/>
    <w:link w:val="EndnoteTextChar"/>
    <w:uiPriority w:val="99"/>
    <w:unhideWhenUsed/>
    <w:rsid w:val="004073CA"/>
    <w:pPr>
      <w:spacing w:before="60" w:after="60"/>
      <w:ind w:firstLine="709"/>
      <w:jc w:val="both"/>
    </w:pPr>
    <w:rPr>
      <w:rFonts w:ascii="Tahoma" w:eastAsia="Calibri" w:hAnsi="Tahoma"/>
      <w:sz w:val="20"/>
      <w:szCs w:val="20"/>
      <w:lang w:val="hr-HR"/>
    </w:rPr>
  </w:style>
  <w:style w:type="character" w:customStyle="1" w:styleId="EndnoteTextChar">
    <w:name w:val="Endnote Text Char"/>
    <w:basedOn w:val="DefaultParagraphFont"/>
    <w:link w:val="EndnoteText"/>
    <w:uiPriority w:val="99"/>
    <w:rsid w:val="004073CA"/>
    <w:rPr>
      <w:rFonts w:ascii="Tahoma" w:eastAsia="Calibri" w:hAnsi="Tahoma"/>
      <w:lang w:val="hr-HR"/>
    </w:rPr>
  </w:style>
  <w:style w:type="character" w:styleId="EndnoteReference">
    <w:name w:val="endnote reference"/>
    <w:uiPriority w:val="99"/>
    <w:unhideWhenUsed/>
    <w:rsid w:val="004073CA"/>
    <w:rPr>
      <w:vertAlign w:val="superscript"/>
    </w:rPr>
  </w:style>
  <w:style w:type="numbering" w:customStyle="1" w:styleId="NoList1">
    <w:name w:val="No List1"/>
    <w:next w:val="NoList"/>
    <w:uiPriority w:val="99"/>
    <w:semiHidden/>
    <w:unhideWhenUsed/>
    <w:rsid w:val="004073CA"/>
  </w:style>
  <w:style w:type="numbering" w:customStyle="1" w:styleId="NoList11">
    <w:name w:val="No List11"/>
    <w:next w:val="NoList"/>
    <w:uiPriority w:val="99"/>
    <w:semiHidden/>
    <w:unhideWhenUsed/>
    <w:rsid w:val="004073CA"/>
  </w:style>
  <w:style w:type="paragraph" w:customStyle="1" w:styleId="Podnaslovi">
    <w:name w:val="Podnaslovi"/>
    <w:basedOn w:val="Normal"/>
    <w:rsid w:val="004073CA"/>
    <w:pPr>
      <w:spacing w:before="120" w:after="120"/>
      <w:jc w:val="both"/>
    </w:pPr>
    <w:rPr>
      <w:rFonts w:ascii="Tahoma" w:hAnsi="Tahoma"/>
      <w:b/>
      <w:bCs/>
      <w:noProof/>
      <w:sz w:val="22"/>
      <w:szCs w:val="20"/>
      <w:u w:val="single"/>
      <w:lang w:val="hr-HR"/>
    </w:rPr>
  </w:style>
  <w:style w:type="paragraph" w:customStyle="1" w:styleId="Slika">
    <w:name w:val="Slika"/>
    <w:basedOn w:val="Normal"/>
    <w:rsid w:val="004073CA"/>
    <w:pPr>
      <w:spacing w:before="120" w:after="120"/>
      <w:jc w:val="center"/>
    </w:pPr>
    <w:rPr>
      <w:rFonts w:ascii="Tahoma" w:hAnsi="Tahoma"/>
      <w:noProof/>
      <w:sz w:val="20"/>
      <w:lang w:val="hr-HR"/>
    </w:rPr>
  </w:style>
  <w:style w:type="paragraph" w:customStyle="1" w:styleId="zasliku">
    <w:name w:val="za sliku"/>
    <w:basedOn w:val="Normal"/>
    <w:rsid w:val="004073CA"/>
    <w:pPr>
      <w:spacing w:before="120" w:after="120"/>
      <w:jc w:val="center"/>
    </w:pPr>
    <w:rPr>
      <w:rFonts w:ascii="Tahoma" w:hAnsi="Tahoma"/>
      <w:noProof/>
      <w:sz w:val="22"/>
      <w:lang w:val="hr-HR"/>
    </w:rPr>
  </w:style>
  <w:style w:type="paragraph" w:customStyle="1" w:styleId="Char0">
    <w:name w:val="Char"/>
    <w:basedOn w:val="Normal"/>
    <w:rsid w:val="004073CA"/>
    <w:pPr>
      <w:tabs>
        <w:tab w:val="left" w:pos="709"/>
      </w:tabs>
    </w:pPr>
    <w:rPr>
      <w:rFonts w:ascii="Tahoma" w:hAnsi="Tahoma"/>
      <w:lang w:val="pl-PL" w:eastAsia="pl-PL"/>
    </w:rPr>
  </w:style>
  <w:style w:type="paragraph" w:styleId="ListBullet">
    <w:name w:val="List Bullet"/>
    <w:basedOn w:val="Normal"/>
    <w:uiPriority w:val="99"/>
    <w:unhideWhenUsed/>
    <w:rsid w:val="004073CA"/>
    <w:pPr>
      <w:numPr>
        <w:numId w:val="18"/>
      </w:numPr>
      <w:spacing w:before="60" w:after="60"/>
      <w:contextualSpacing/>
      <w:jc w:val="both"/>
    </w:pPr>
    <w:rPr>
      <w:rFonts w:ascii="Tahoma" w:eastAsia="Calibri" w:hAnsi="Tahoma"/>
      <w:sz w:val="22"/>
      <w:szCs w:val="22"/>
      <w:lang w:val="hr-HR"/>
    </w:rPr>
  </w:style>
  <w:style w:type="character" w:customStyle="1" w:styleId="UtabliciChar">
    <w:name w:val="U tablici Char"/>
    <w:link w:val="Utablici"/>
    <w:locked/>
    <w:rsid w:val="004073CA"/>
    <w:rPr>
      <w:rFonts w:ascii="Tahoma" w:hAnsi="Tahoma" w:cs="Tahoma"/>
      <w:sz w:val="18"/>
    </w:rPr>
  </w:style>
  <w:style w:type="paragraph" w:customStyle="1" w:styleId="Utablici">
    <w:name w:val="U tablici"/>
    <w:basedOn w:val="Normal"/>
    <w:link w:val="UtabliciChar"/>
    <w:rsid w:val="004073CA"/>
    <w:pPr>
      <w:spacing w:before="20" w:after="20"/>
      <w:jc w:val="center"/>
    </w:pPr>
    <w:rPr>
      <w:rFonts w:ascii="Tahoma" w:hAnsi="Tahoma" w:cs="Tahoma"/>
      <w:sz w:val="18"/>
      <w:szCs w:val="20"/>
      <w:lang w:val="en-US"/>
    </w:rPr>
  </w:style>
  <w:style w:type="numbering" w:customStyle="1" w:styleId="StyleNumberedLeft125cmHanging05cm">
    <w:name w:val="Style Numbered Left:  125 cm Hanging:  05 cm"/>
    <w:basedOn w:val="NoList"/>
    <w:rsid w:val="004073CA"/>
    <w:pPr>
      <w:numPr>
        <w:numId w:val="19"/>
      </w:numPr>
    </w:pPr>
  </w:style>
  <w:style w:type="character" w:customStyle="1" w:styleId="hps">
    <w:name w:val="hps"/>
    <w:rsid w:val="004073CA"/>
  </w:style>
  <w:style w:type="table" w:customStyle="1" w:styleId="LightList-Accent11">
    <w:name w:val="Light List - Accent 11"/>
    <w:basedOn w:val="TableNormal"/>
    <w:uiPriority w:val="61"/>
    <w:rsid w:val="004073CA"/>
    <w:rPr>
      <w:rFonts w:ascii="Calibri" w:eastAsia="Calibri" w:hAnsi="Calibri"/>
      <w:lang w:val="hr-HR" w:eastAsia="hr-HR"/>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ghtList-Accent3">
    <w:name w:val="Light List Accent 3"/>
    <w:basedOn w:val="TableNormal"/>
    <w:uiPriority w:val="61"/>
    <w:rsid w:val="004073CA"/>
    <w:rPr>
      <w:rFonts w:ascii="Calibri" w:eastAsia="Calibri" w:hAnsi="Calibri"/>
      <w:lang w:val="hr-HR" w:eastAsia="hr-HR"/>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styleId="MediumShading1-Accent3">
    <w:name w:val="Medium Shading 1 Accent 3"/>
    <w:basedOn w:val="TableNormal"/>
    <w:uiPriority w:val="63"/>
    <w:rsid w:val="004073CA"/>
    <w:rPr>
      <w:rFonts w:ascii="Calibri" w:eastAsia="Calibri" w:hAnsi="Calibri"/>
      <w:lang w:val="hr-HR" w:eastAsia="hr-HR"/>
    </w:rPr>
    <w:tblPr>
      <w:tblStyleRowBandSize w:val="1"/>
      <w:tblStyleColBandSize w:val="1"/>
      <w:tblInd w:w="0" w:type="dxa"/>
      <w:tblBorders>
        <w:top w:val="single" w:sz="8" w:space="0" w:color="B3CC82"/>
        <w:left w:val="single" w:sz="8" w:space="0" w:color="B3CC82"/>
        <w:bottom w:val="single" w:sz="8" w:space="0" w:color="B3CC82"/>
        <w:right w:val="single" w:sz="8" w:space="0" w:color="B3CC82"/>
        <w:insideH w:val="single" w:sz="8" w:space="0" w:color="B3CC8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B3CC82"/>
          <w:left w:val="single" w:sz="8" w:space="0" w:color="B3CC82"/>
          <w:bottom w:val="single" w:sz="8" w:space="0" w:color="B3CC82"/>
          <w:right w:val="single" w:sz="8" w:space="0" w:color="B3CC82"/>
          <w:insideH w:val="nil"/>
          <w:insideV w:val="nil"/>
        </w:tcBorders>
        <w:shd w:val="clear" w:color="auto" w:fill="9BBB59"/>
      </w:tcPr>
    </w:tblStylePr>
    <w:tblStylePr w:type="lastRow">
      <w:pPr>
        <w:spacing w:before="0" w:after="0" w:line="240" w:lineRule="auto"/>
      </w:pPr>
      <w:rPr>
        <w:b/>
        <w:bCs/>
      </w:rPr>
      <w:tblPr/>
      <w:tcPr>
        <w:tcBorders>
          <w:top w:val="double" w:sz="6" w:space="0" w:color="B3CC82"/>
          <w:left w:val="single" w:sz="8" w:space="0" w:color="B3CC82"/>
          <w:bottom w:val="single" w:sz="8" w:space="0" w:color="B3CC82"/>
          <w:right w:val="single" w:sz="8" w:space="0" w:color="B3CC82"/>
          <w:insideH w:val="nil"/>
          <w:insideV w:val="nil"/>
        </w:tcBorders>
      </w:tcPr>
    </w:tblStylePr>
    <w:tblStylePr w:type="firstCol">
      <w:rPr>
        <w:b/>
        <w:bCs/>
      </w:rPr>
    </w:tblStylePr>
    <w:tblStylePr w:type="lastCol">
      <w:rPr>
        <w:b/>
        <w:bCs/>
      </w:rPr>
    </w:tblStylePr>
    <w:tblStylePr w:type="band1Vert">
      <w:tblPr/>
      <w:tcPr>
        <w:shd w:val="clear" w:color="auto" w:fill="E6EED5"/>
      </w:tcPr>
    </w:tblStylePr>
    <w:tblStylePr w:type="band1Horz">
      <w:tblPr/>
      <w:tcPr>
        <w:tcBorders>
          <w:insideH w:val="nil"/>
          <w:insideV w:val="nil"/>
        </w:tcBorders>
        <w:shd w:val="clear" w:color="auto" w:fill="E6EED5"/>
      </w:tcPr>
    </w:tblStylePr>
    <w:tblStylePr w:type="band2Horz">
      <w:tblPr/>
      <w:tcPr>
        <w:tcBorders>
          <w:insideH w:val="nil"/>
          <w:insideV w:val="nil"/>
        </w:tcBorders>
      </w:tcPr>
    </w:tblStylePr>
  </w:style>
  <w:style w:type="table" w:styleId="MediumShading2-Accent3">
    <w:name w:val="Medium Shading 2 Accent 3"/>
    <w:basedOn w:val="TableNormal"/>
    <w:uiPriority w:val="64"/>
    <w:rsid w:val="004073CA"/>
    <w:rPr>
      <w:rFonts w:ascii="Calibri" w:eastAsia="Calibri" w:hAnsi="Calibri"/>
      <w:lang w:val="hr-HR" w:eastAsia="hr-HR"/>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MediumGrid3-Accent3">
    <w:name w:val="Medium Grid 3 Accent 3"/>
    <w:basedOn w:val="TableNormal"/>
    <w:uiPriority w:val="69"/>
    <w:rsid w:val="004073CA"/>
    <w:rPr>
      <w:rFonts w:ascii="Calibri" w:eastAsia="Calibri" w:hAnsi="Calibri"/>
      <w:lang w:val="hr-HR" w:eastAsia="hr-HR"/>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DarkList-Accent3">
    <w:name w:val="Dark List Accent 3"/>
    <w:basedOn w:val="TableNormal"/>
    <w:uiPriority w:val="70"/>
    <w:rsid w:val="004073CA"/>
    <w:rPr>
      <w:rFonts w:ascii="Calibri" w:eastAsia="Calibri" w:hAnsi="Calibri"/>
      <w:color w:val="FFFFFF"/>
      <w:lang w:val="hr-HR" w:eastAsia="hr-HR"/>
    </w:rPr>
    <w:tblPr>
      <w:tblStyleRowBandSize w:val="1"/>
      <w:tblStyleColBandSize w:val="1"/>
      <w:tblInd w:w="0" w:type="dxa"/>
      <w:tblCellMar>
        <w:top w:w="0" w:type="dxa"/>
        <w:left w:w="108" w:type="dxa"/>
        <w:bottom w:w="0" w:type="dxa"/>
        <w:right w:w="108" w:type="dxa"/>
      </w:tblCellMar>
    </w:tblPr>
    <w:tcPr>
      <w:shd w:val="clear" w:color="auto" w:fill="9BBB59"/>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4E6128"/>
      </w:tcPr>
    </w:tblStylePr>
    <w:tblStylePr w:type="firstCol">
      <w:tblPr/>
      <w:tcPr>
        <w:tcBorders>
          <w:top w:val="nil"/>
          <w:left w:val="nil"/>
          <w:bottom w:val="nil"/>
          <w:right w:val="single" w:sz="18" w:space="0" w:color="FFFFFF"/>
          <w:insideH w:val="nil"/>
          <w:insideV w:val="nil"/>
        </w:tcBorders>
        <w:shd w:val="clear" w:color="auto" w:fill="76923C"/>
      </w:tcPr>
    </w:tblStylePr>
    <w:tblStylePr w:type="lastCol">
      <w:tblPr/>
      <w:tcPr>
        <w:tcBorders>
          <w:top w:val="nil"/>
          <w:left w:val="single" w:sz="18" w:space="0" w:color="FFFFFF"/>
          <w:bottom w:val="nil"/>
          <w:right w:val="nil"/>
          <w:insideH w:val="nil"/>
          <w:insideV w:val="nil"/>
        </w:tcBorders>
        <w:shd w:val="clear" w:color="auto" w:fill="76923C"/>
      </w:tcPr>
    </w:tblStylePr>
    <w:tblStylePr w:type="band1Vert">
      <w:tblPr/>
      <w:tcPr>
        <w:tcBorders>
          <w:top w:val="nil"/>
          <w:left w:val="nil"/>
          <w:bottom w:val="nil"/>
          <w:right w:val="nil"/>
          <w:insideH w:val="nil"/>
          <w:insideV w:val="nil"/>
        </w:tcBorders>
        <w:shd w:val="clear" w:color="auto" w:fill="76923C"/>
      </w:tcPr>
    </w:tblStylePr>
    <w:tblStylePr w:type="band1Horz">
      <w:tblPr/>
      <w:tcPr>
        <w:tcBorders>
          <w:top w:val="nil"/>
          <w:left w:val="nil"/>
          <w:bottom w:val="nil"/>
          <w:right w:val="nil"/>
          <w:insideH w:val="nil"/>
          <w:insideV w:val="nil"/>
        </w:tcBorders>
        <w:shd w:val="clear" w:color="auto" w:fill="76923C"/>
      </w:tcPr>
    </w:tblStylePr>
  </w:style>
  <w:style w:type="table" w:styleId="ColorfulShading-Accent3">
    <w:name w:val="Colorful Shading Accent 3"/>
    <w:basedOn w:val="TableNormal"/>
    <w:uiPriority w:val="71"/>
    <w:rsid w:val="004073CA"/>
    <w:rPr>
      <w:rFonts w:ascii="Calibri" w:eastAsia="Calibri" w:hAnsi="Calibri"/>
      <w:color w:val="000000"/>
      <w:lang w:val="hr-HR" w:eastAsia="hr-HR"/>
    </w:rPr>
    <w:tblPr>
      <w:tblStyleRowBandSize w:val="1"/>
      <w:tblStyleColBandSize w:val="1"/>
      <w:tblInd w:w="0" w:type="dxa"/>
      <w:tblBorders>
        <w:top w:val="single" w:sz="24" w:space="0" w:color="8064A2"/>
        <w:left w:val="single" w:sz="4" w:space="0" w:color="9BBB59"/>
        <w:bottom w:val="single" w:sz="4" w:space="0" w:color="9BBB59"/>
        <w:right w:val="single" w:sz="4" w:space="0" w:color="9BBB59"/>
        <w:insideH w:val="single" w:sz="4" w:space="0" w:color="FFFFFF"/>
        <w:insideV w:val="single" w:sz="4" w:space="0" w:color="FFFFFF"/>
      </w:tblBorders>
      <w:tblCellMar>
        <w:top w:w="0" w:type="dxa"/>
        <w:left w:w="108" w:type="dxa"/>
        <w:bottom w:w="0" w:type="dxa"/>
        <w:right w:w="108" w:type="dxa"/>
      </w:tblCellMar>
    </w:tblPr>
    <w:tcPr>
      <w:shd w:val="clear" w:color="auto" w:fill="F5F8EE"/>
    </w:tcPr>
    <w:tblStylePr w:type="firstRow">
      <w:rPr>
        <w:b/>
        <w:bCs/>
      </w:rPr>
      <w:tblPr/>
      <w:tcPr>
        <w:tcBorders>
          <w:top w:val="nil"/>
          <w:left w:val="nil"/>
          <w:bottom w:val="single" w:sz="24" w:space="0" w:color="8064A2"/>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E7530"/>
      </w:tcPr>
    </w:tblStylePr>
    <w:tblStylePr w:type="firstCol">
      <w:rPr>
        <w:color w:val="FFFFFF"/>
      </w:rPr>
      <w:tblPr/>
      <w:tcPr>
        <w:tcBorders>
          <w:top w:val="nil"/>
          <w:left w:val="nil"/>
          <w:bottom w:val="nil"/>
          <w:right w:val="nil"/>
          <w:insideH w:val="single" w:sz="4" w:space="0" w:color="5E7530"/>
          <w:insideV w:val="nil"/>
        </w:tcBorders>
        <w:shd w:val="clear" w:color="auto" w:fill="5E7530"/>
      </w:tcPr>
    </w:tblStylePr>
    <w:tblStylePr w:type="lastCol">
      <w:rPr>
        <w:color w:val="FFFFFF"/>
      </w:rPr>
      <w:tblPr/>
      <w:tcPr>
        <w:tcBorders>
          <w:top w:val="nil"/>
          <w:left w:val="nil"/>
          <w:bottom w:val="nil"/>
          <w:right w:val="nil"/>
          <w:insideH w:val="nil"/>
          <w:insideV w:val="nil"/>
        </w:tcBorders>
        <w:shd w:val="clear" w:color="auto" w:fill="5E7530"/>
      </w:tcPr>
    </w:tblStylePr>
    <w:tblStylePr w:type="band1Vert">
      <w:tblPr/>
      <w:tcPr>
        <w:shd w:val="clear" w:color="auto" w:fill="D6E3BC"/>
      </w:tcPr>
    </w:tblStylePr>
    <w:tblStylePr w:type="band1Horz">
      <w:tblPr/>
      <w:tcPr>
        <w:shd w:val="clear" w:color="auto" w:fill="CDDDAC"/>
      </w:tcPr>
    </w:tblStylePr>
  </w:style>
  <w:style w:type="table" w:styleId="ColorfulGrid-Accent3">
    <w:name w:val="Colorful Grid Accent 3"/>
    <w:basedOn w:val="TableNormal"/>
    <w:uiPriority w:val="73"/>
    <w:rsid w:val="004073CA"/>
    <w:rPr>
      <w:rFonts w:ascii="Calibri" w:eastAsia="Calibri" w:hAnsi="Calibri"/>
      <w:color w:val="000000"/>
      <w:lang w:val="hr-HR" w:eastAsia="hr-HR"/>
    </w:rPr>
    <w:tblPr>
      <w:tblStyleRowBandSize w:val="1"/>
      <w:tblStyleColBandSize w:val="1"/>
      <w:tblInd w:w="0" w:type="dxa"/>
      <w:tblBorders>
        <w:insideH w:val="single" w:sz="4" w:space="0" w:color="FFFFFF"/>
      </w:tblBorders>
      <w:tblCellMar>
        <w:top w:w="0" w:type="dxa"/>
        <w:left w:w="108" w:type="dxa"/>
        <w:bottom w:w="0" w:type="dxa"/>
        <w:right w:w="108" w:type="dxa"/>
      </w:tblCellMar>
    </w:tblPr>
    <w:tcPr>
      <w:shd w:val="clear" w:color="auto" w:fill="EAF1DD"/>
    </w:tcPr>
    <w:tblStylePr w:type="firstRow">
      <w:rPr>
        <w:b/>
        <w:bCs/>
      </w:rPr>
      <w:tblPr/>
      <w:tcPr>
        <w:shd w:val="clear" w:color="auto" w:fill="D6E3BC"/>
      </w:tcPr>
    </w:tblStylePr>
    <w:tblStylePr w:type="lastRow">
      <w:rPr>
        <w:b/>
        <w:bCs/>
        <w:color w:val="000000"/>
      </w:rPr>
      <w:tblPr/>
      <w:tcPr>
        <w:shd w:val="clear" w:color="auto" w:fill="D6E3BC"/>
      </w:tcPr>
    </w:tblStylePr>
    <w:tblStylePr w:type="firstCol">
      <w:rPr>
        <w:color w:val="FFFFFF"/>
      </w:rPr>
      <w:tblPr/>
      <w:tcPr>
        <w:shd w:val="clear" w:color="auto" w:fill="76923C"/>
      </w:tcPr>
    </w:tblStylePr>
    <w:tblStylePr w:type="lastCol">
      <w:rPr>
        <w:color w:val="FFFFFF"/>
      </w:rPr>
      <w:tblPr/>
      <w:tcPr>
        <w:shd w:val="clear" w:color="auto" w:fill="76923C"/>
      </w:tcPr>
    </w:tblStylePr>
    <w:tblStylePr w:type="band1Vert">
      <w:tblPr/>
      <w:tcPr>
        <w:shd w:val="clear" w:color="auto" w:fill="CDDDAC"/>
      </w:tcPr>
    </w:tblStylePr>
    <w:tblStylePr w:type="band1Horz">
      <w:tblPr/>
      <w:tcPr>
        <w:shd w:val="clear" w:color="auto" w:fill="CDDDAC"/>
      </w:tcPr>
    </w:tblStylePr>
  </w:style>
  <w:style w:type="table" w:styleId="LightShading-Accent3">
    <w:name w:val="Light Shading Accent 3"/>
    <w:basedOn w:val="TableNormal"/>
    <w:uiPriority w:val="60"/>
    <w:rsid w:val="004073CA"/>
    <w:rPr>
      <w:rFonts w:ascii="Calibri" w:eastAsia="Calibri" w:hAnsi="Calibri"/>
      <w:color w:val="76923C"/>
      <w:lang w:val="hr-HR" w:eastAsia="hr-HR"/>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styleId="LightGrid-Accent3">
    <w:name w:val="Light Grid Accent 3"/>
    <w:basedOn w:val="TableNormal"/>
    <w:uiPriority w:val="62"/>
    <w:rsid w:val="004073CA"/>
    <w:rPr>
      <w:rFonts w:ascii="Calibri" w:eastAsia="Calibri" w:hAnsi="Calibri"/>
      <w:lang w:val="hr-HR" w:eastAsia="hr-HR"/>
    </w:rPr>
    <w:tblPr>
      <w:tblStyleRowBandSize w:val="1"/>
      <w:tblStyleColBandSize w:val="1"/>
      <w:tblInd w:w="0" w:type="dxa"/>
      <w:tblBorders>
        <w:top w:val="single" w:sz="8" w:space="0" w:color="9BBB59"/>
        <w:left w:val="single" w:sz="8" w:space="0" w:color="9BBB59"/>
        <w:bottom w:val="single" w:sz="8" w:space="0" w:color="9BBB59"/>
        <w:right w:val="single" w:sz="8" w:space="0" w:color="9BBB59"/>
        <w:insideH w:val="single" w:sz="8" w:space="0" w:color="9BBB59"/>
        <w:insideV w:val="single" w:sz="8" w:space="0" w:color="9BBB59"/>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9BBB59"/>
          <w:left w:val="single" w:sz="8" w:space="0" w:color="9BBB59"/>
          <w:bottom w:val="single" w:sz="18" w:space="0" w:color="9BBB59"/>
          <w:right w:val="single" w:sz="8" w:space="0" w:color="9BBB59"/>
          <w:insideH w:val="nil"/>
          <w:insideV w:val="single" w:sz="8" w:space="0" w:color="9BBB59"/>
        </w:tcBorders>
      </w:tcPr>
    </w:tblStylePr>
    <w:tblStylePr w:type="lastRow">
      <w:pPr>
        <w:spacing w:before="0" w:after="0" w:line="240" w:lineRule="auto"/>
      </w:pPr>
      <w:rPr>
        <w:rFonts w:ascii="Cambria" w:eastAsia="Times New Roman" w:hAnsi="Cambria" w:cs="Times New Roman"/>
        <w:b/>
        <w:bCs/>
      </w:rPr>
      <w:tblPr/>
      <w:tcPr>
        <w:tcBorders>
          <w:top w:val="double" w:sz="6" w:space="0" w:color="9BBB59"/>
          <w:left w:val="single" w:sz="8" w:space="0" w:color="9BBB59"/>
          <w:bottom w:val="single" w:sz="8" w:space="0" w:color="9BBB59"/>
          <w:right w:val="single" w:sz="8" w:space="0" w:color="9BBB59"/>
          <w:insideH w:val="nil"/>
          <w:insideV w:val="single" w:sz="8" w:space="0" w:color="9BBB59"/>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9BBB59"/>
          <w:left w:val="single" w:sz="8" w:space="0" w:color="9BBB59"/>
          <w:bottom w:val="single" w:sz="8" w:space="0" w:color="9BBB59"/>
          <w:right w:val="single" w:sz="8" w:space="0" w:color="9BBB59"/>
        </w:tcBorders>
      </w:tcPr>
    </w:tblStylePr>
    <w:tblStylePr w:type="band1Vert">
      <w:tblPr/>
      <w:tcPr>
        <w:tcBorders>
          <w:top w:val="single" w:sz="8" w:space="0" w:color="9BBB59"/>
          <w:left w:val="single" w:sz="8" w:space="0" w:color="9BBB59"/>
          <w:bottom w:val="single" w:sz="8" w:space="0" w:color="9BBB59"/>
          <w:right w:val="single" w:sz="8" w:space="0" w:color="9BBB59"/>
        </w:tcBorders>
        <w:shd w:val="clear" w:color="auto" w:fill="E6EED5"/>
      </w:tcPr>
    </w:tblStylePr>
    <w:tblStylePr w:type="band1Horz">
      <w:tblPr/>
      <w:tcPr>
        <w:tcBorders>
          <w:top w:val="single" w:sz="8" w:space="0" w:color="9BBB59"/>
          <w:left w:val="single" w:sz="8" w:space="0" w:color="9BBB59"/>
          <w:bottom w:val="single" w:sz="8" w:space="0" w:color="9BBB59"/>
          <w:right w:val="single" w:sz="8" w:space="0" w:color="9BBB59"/>
          <w:insideV w:val="single" w:sz="8" w:space="0" w:color="9BBB59"/>
        </w:tcBorders>
        <w:shd w:val="clear" w:color="auto" w:fill="E6EED5"/>
      </w:tcPr>
    </w:tblStylePr>
    <w:tblStylePr w:type="band2Horz">
      <w:tblPr/>
      <w:tcPr>
        <w:tcBorders>
          <w:top w:val="single" w:sz="8" w:space="0" w:color="9BBB59"/>
          <w:left w:val="single" w:sz="8" w:space="0" w:color="9BBB59"/>
          <w:bottom w:val="single" w:sz="8" w:space="0" w:color="9BBB59"/>
          <w:right w:val="single" w:sz="8" w:space="0" w:color="9BBB59"/>
          <w:insideV w:val="single" w:sz="8" w:space="0" w:color="9BBB59"/>
        </w:tcBorders>
      </w:tcPr>
    </w:tblStylePr>
  </w:style>
  <w:style w:type="table" w:customStyle="1" w:styleId="TableGrid1">
    <w:name w:val="Table Grid1"/>
    <w:basedOn w:val="TableNormal"/>
    <w:next w:val="TableGrid"/>
    <w:uiPriority w:val="59"/>
    <w:rsid w:val="004073CA"/>
    <w:rPr>
      <w:rFonts w:ascii="Calibri" w:eastAsia="Calibri" w:hAnsi="Calibri"/>
      <w:sz w:val="22"/>
      <w:szCs w:val="22"/>
      <w:lang w:val="hr-H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1-Accent3">
    <w:name w:val="Medium List 1 Accent 3"/>
    <w:basedOn w:val="TableNormal"/>
    <w:uiPriority w:val="65"/>
    <w:rsid w:val="004073CA"/>
    <w:rPr>
      <w:rFonts w:ascii="Calibri" w:eastAsia="Calibri" w:hAnsi="Calibri"/>
      <w:color w:val="000000"/>
      <w:lang w:val="hr-HR" w:eastAsia="hr-HR"/>
    </w:rPr>
    <w:tblPr>
      <w:tblStyleRowBandSize w:val="1"/>
      <w:tblStyleColBandSize w:val="1"/>
      <w:tblInd w:w="0" w:type="dxa"/>
      <w:tblBorders>
        <w:top w:val="single" w:sz="8" w:space="0" w:color="9BBB59"/>
        <w:bottom w:val="single" w:sz="8" w:space="0" w:color="9BBB59"/>
      </w:tblBorders>
      <w:tblCellMar>
        <w:top w:w="0" w:type="dxa"/>
        <w:left w:w="108" w:type="dxa"/>
        <w:bottom w:w="0" w:type="dxa"/>
        <w:right w:w="108" w:type="dxa"/>
      </w:tblCellMar>
    </w:tblPr>
    <w:tblStylePr w:type="firstRow">
      <w:rPr>
        <w:rFonts w:ascii="Cambria" w:eastAsia="Times New Roman" w:hAnsi="Cambria" w:cs="Times New Roman"/>
      </w:rPr>
      <w:tblPr/>
      <w:tcPr>
        <w:tcBorders>
          <w:top w:val="nil"/>
          <w:bottom w:val="single" w:sz="8" w:space="0" w:color="9BBB59"/>
        </w:tcBorders>
      </w:tcPr>
    </w:tblStylePr>
    <w:tblStylePr w:type="lastRow">
      <w:rPr>
        <w:b/>
        <w:bCs/>
        <w:color w:val="1F497D"/>
      </w:rPr>
      <w:tblPr/>
      <w:tcPr>
        <w:tcBorders>
          <w:top w:val="single" w:sz="8" w:space="0" w:color="9BBB59"/>
          <w:bottom w:val="single" w:sz="8" w:space="0" w:color="9BBB59"/>
        </w:tcBorders>
      </w:tcPr>
    </w:tblStylePr>
    <w:tblStylePr w:type="firstCol">
      <w:rPr>
        <w:b/>
        <w:bCs/>
      </w:rPr>
    </w:tblStylePr>
    <w:tblStylePr w:type="lastCol">
      <w:rPr>
        <w:b/>
        <w:bCs/>
      </w:rPr>
      <w:tblPr/>
      <w:tcPr>
        <w:tcBorders>
          <w:top w:val="single" w:sz="8" w:space="0" w:color="9BBB59"/>
          <w:bottom w:val="single" w:sz="8" w:space="0" w:color="9BBB59"/>
        </w:tcBorders>
      </w:tcPr>
    </w:tblStylePr>
    <w:tblStylePr w:type="band1Vert">
      <w:tblPr/>
      <w:tcPr>
        <w:shd w:val="clear" w:color="auto" w:fill="E6EED5"/>
      </w:tcPr>
    </w:tblStylePr>
    <w:tblStylePr w:type="band1Horz">
      <w:tblPr/>
      <w:tcPr>
        <w:shd w:val="clear" w:color="auto" w:fill="E6EED5"/>
      </w:tcPr>
    </w:tblStylePr>
  </w:style>
  <w:style w:type="paragraph" w:customStyle="1" w:styleId="MJERE">
    <w:name w:val="MJERE"/>
    <w:basedOn w:val="Normal"/>
    <w:rsid w:val="004073CA"/>
    <w:pPr>
      <w:numPr>
        <w:numId w:val="20"/>
      </w:numPr>
      <w:pBdr>
        <w:top w:val="single" w:sz="4" w:space="1" w:color="auto"/>
        <w:left w:val="single" w:sz="4" w:space="4" w:color="auto"/>
        <w:bottom w:val="single" w:sz="4" w:space="1" w:color="auto"/>
        <w:right w:val="single" w:sz="4" w:space="4" w:color="auto"/>
      </w:pBdr>
      <w:spacing w:before="120" w:after="120"/>
      <w:jc w:val="both"/>
    </w:pPr>
    <w:rPr>
      <w:rFonts w:ascii="Tahoma" w:hAnsi="Tahoma"/>
      <w:i/>
      <w:iCs/>
      <w:sz w:val="22"/>
      <w:szCs w:val="20"/>
      <w:lang w:val="hr-HR"/>
    </w:rPr>
  </w:style>
  <w:style w:type="paragraph" w:styleId="Revision">
    <w:name w:val="Revision"/>
    <w:hidden/>
    <w:uiPriority w:val="99"/>
    <w:semiHidden/>
    <w:rsid w:val="004073CA"/>
    <w:rPr>
      <w:rFonts w:ascii="Tahoma" w:eastAsia="Calibri" w:hAnsi="Tahoma"/>
      <w:sz w:val="22"/>
      <w:szCs w:val="22"/>
      <w:lang w:val="hr-HR"/>
    </w:rPr>
  </w:style>
  <w:style w:type="character" w:customStyle="1" w:styleId="CaptionChar">
    <w:name w:val="Caption Char"/>
    <w:aliases w:val="Caption-slika Char,Map Char Char1,Map Char Char Char1,Map Char Char Char Char Char Char,Map Char Char Char Char,Map Char1,Caption Char Char Car Car Char,Caption Char Char Car Car Car Char,Map Char Char Char Car Car Char"/>
    <w:link w:val="Caption"/>
    <w:rsid w:val="004073CA"/>
    <w:rPr>
      <w:i/>
      <w:iCs/>
      <w:szCs w:val="24"/>
    </w:rPr>
  </w:style>
  <w:style w:type="paragraph" w:customStyle="1" w:styleId="STILZASLIKU">
    <w:name w:val="STIL ZA SLIKU"/>
    <w:basedOn w:val="Normal"/>
    <w:rsid w:val="004073CA"/>
    <w:pPr>
      <w:spacing w:before="60" w:after="60"/>
      <w:jc w:val="center"/>
    </w:pPr>
    <w:rPr>
      <w:rFonts w:ascii="Tahoma" w:hAnsi="Tahoma"/>
      <w:sz w:val="22"/>
      <w:szCs w:val="20"/>
      <w:lang w:val="hr-HR"/>
    </w:rPr>
  </w:style>
  <w:style w:type="character" w:customStyle="1" w:styleId="summarymark">
    <w:name w:val="summarymark"/>
    <w:rsid w:val="004073CA"/>
  </w:style>
  <w:style w:type="table" w:styleId="MediumList2-Accent3">
    <w:name w:val="Medium List 2 Accent 3"/>
    <w:basedOn w:val="TableNormal"/>
    <w:uiPriority w:val="66"/>
    <w:rsid w:val="004073CA"/>
    <w:rPr>
      <w:rFonts w:ascii="Cambria" w:hAnsi="Cambria"/>
      <w:color w:val="000000"/>
      <w:lang w:val="hr-HR" w:eastAsia="hr-HR"/>
    </w:rPr>
    <w:tblPr>
      <w:tblStyleRowBandSize w:val="1"/>
      <w:tblStyleColBandSize w:val="1"/>
      <w:tblInd w:w="0" w:type="dxa"/>
      <w:tblBorders>
        <w:top w:val="single" w:sz="8" w:space="0" w:color="9BBB59"/>
        <w:left w:val="single" w:sz="8" w:space="0" w:color="9BBB59"/>
        <w:bottom w:val="single" w:sz="8" w:space="0" w:color="9BBB59"/>
        <w:right w:val="single" w:sz="8" w:space="0" w:color="9BBB59"/>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right w:val="nil"/>
          <w:insideH w:val="nil"/>
          <w:insideV w:val="nil"/>
        </w:tcBorders>
        <w:shd w:val="clear" w:color="auto" w:fill="FFFFFF"/>
      </w:tcPr>
    </w:tblStylePr>
    <w:tblStylePr w:type="lastRow">
      <w:tblPr/>
      <w:tcPr>
        <w:tcBorders>
          <w:top w:val="single" w:sz="8" w:space="0" w:color="9BBB59"/>
          <w:left w:val="nil"/>
          <w:bottom w:val="nil"/>
          <w:right w:val="nil"/>
          <w:insideH w:val="nil"/>
          <w:insideV w:val="nil"/>
        </w:tcBorders>
        <w:shd w:val="clear" w:color="auto" w:fill="FFFFFF"/>
      </w:tcPr>
    </w:tblStylePr>
    <w:tblStylePr w:type="firstCol">
      <w:tblPr/>
      <w:tcPr>
        <w:tcBorders>
          <w:top w:val="nil"/>
          <w:left w:val="nil"/>
          <w:bottom w:val="nil"/>
          <w:right w:val="single" w:sz="8" w:space="0" w:color="9BBB59"/>
          <w:insideH w:val="nil"/>
          <w:insideV w:val="nil"/>
        </w:tcBorders>
        <w:shd w:val="clear" w:color="auto" w:fill="FFFFFF"/>
      </w:tcPr>
    </w:tblStylePr>
    <w:tblStylePr w:type="lastCol">
      <w:tblPr/>
      <w:tcPr>
        <w:tcBorders>
          <w:top w:val="nil"/>
          <w:left w:val="single" w:sz="8" w:space="0" w:color="9BBB59"/>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6EED5"/>
      </w:tcPr>
    </w:tblStylePr>
    <w:tblStylePr w:type="band1Horz">
      <w:tblPr/>
      <w:tcPr>
        <w:tcBorders>
          <w:top w:val="nil"/>
          <w:bottom w:val="nil"/>
          <w:insideH w:val="nil"/>
          <w:insideV w:val="nil"/>
        </w:tcBorders>
        <w:shd w:val="clear" w:color="auto" w:fill="E6EED5"/>
      </w:tcPr>
    </w:tblStylePr>
    <w:tblStylePr w:type="nwCell">
      <w:tblPr/>
      <w:tcPr>
        <w:shd w:val="clear" w:color="auto" w:fill="FFFFFF"/>
      </w:tcPr>
    </w:tblStylePr>
    <w:tblStylePr w:type="swCell">
      <w:tblPr/>
      <w:tcPr>
        <w:tcBorders>
          <w:top w:val="nil"/>
        </w:tcBorders>
      </w:tcPr>
    </w:tblStylePr>
  </w:style>
  <w:style w:type="paragraph" w:customStyle="1" w:styleId="xl65">
    <w:name w:val="xl65"/>
    <w:basedOn w:val="Normal"/>
    <w:rsid w:val="004073CA"/>
    <w:pPr>
      <w:pBdr>
        <w:top w:val="single" w:sz="4" w:space="0" w:color="A6A6A6"/>
        <w:left w:val="single" w:sz="4" w:space="0" w:color="A6A6A6"/>
        <w:bottom w:val="single" w:sz="4" w:space="0" w:color="A6A6A6"/>
        <w:right w:val="single" w:sz="4" w:space="0" w:color="A6A6A6"/>
      </w:pBdr>
      <w:spacing w:before="100" w:beforeAutospacing="1" w:after="100" w:afterAutospacing="1"/>
      <w:textAlignment w:val="center"/>
    </w:pPr>
    <w:rPr>
      <w:rFonts w:ascii="Tahoma" w:hAnsi="Tahoma" w:cs="Tahoma"/>
      <w:b/>
      <w:bCs/>
      <w:sz w:val="20"/>
      <w:szCs w:val="20"/>
      <w:lang w:val="hr-HR" w:eastAsia="hr-HR"/>
    </w:rPr>
  </w:style>
  <w:style w:type="paragraph" w:customStyle="1" w:styleId="xl66">
    <w:name w:val="xl66"/>
    <w:basedOn w:val="Normal"/>
    <w:rsid w:val="004073CA"/>
    <w:pPr>
      <w:pBdr>
        <w:top w:val="single" w:sz="4" w:space="0" w:color="A6A6A6"/>
        <w:left w:val="single" w:sz="4" w:space="0" w:color="A6A6A6"/>
        <w:bottom w:val="single" w:sz="4" w:space="0" w:color="A6A6A6"/>
        <w:right w:val="single" w:sz="4" w:space="0" w:color="A6A6A6"/>
      </w:pBdr>
      <w:spacing w:before="100" w:beforeAutospacing="1" w:after="100" w:afterAutospacing="1"/>
      <w:textAlignment w:val="center"/>
    </w:pPr>
    <w:rPr>
      <w:rFonts w:ascii="Tahoma" w:hAnsi="Tahoma" w:cs="Tahoma"/>
      <w:sz w:val="20"/>
      <w:szCs w:val="20"/>
      <w:lang w:val="hr-HR" w:eastAsia="hr-HR"/>
    </w:rPr>
  </w:style>
  <w:style w:type="paragraph" w:customStyle="1" w:styleId="xl67">
    <w:name w:val="xl67"/>
    <w:basedOn w:val="Normal"/>
    <w:rsid w:val="004073CA"/>
    <w:pPr>
      <w:pBdr>
        <w:top w:val="single" w:sz="4" w:space="0" w:color="A6A6A6"/>
        <w:left w:val="single" w:sz="4" w:space="0" w:color="A6A6A6"/>
        <w:bottom w:val="single" w:sz="4" w:space="0" w:color="A6A6A6"/>
        <w:right w:val="single" w:sz="4" w:space="0" w:color="A6A6A6"/>
      </w:pBdr>
      <w:spacing w:before="100" w:beforeAutospacing="1" w:after="100" w:afterAutospacing="1"/>
    </w:pPr>
    <w:rPr>
      <w:rFonts w:ascii="Tahoma" w:hAnsi="Tahoma" w:cs="Tahoma"/>
      <w:b/>
      <w:bCs/>
      <w:sz w:val="20"/>
      <w:szCs w:val="20"/>
      <w:lang w:val="hr-HR" w:eastAsia="hr-HR"/>
    </w:rPr>
  </w:style>
  <w:style w:type="paragraph" w:customStyle="1" w:styleId="xl68">
    <w:name w:val="xl68"/>
    <w:basedOn w:val="Normal"/>
    <w:rsid w:val="004073CA"/>
    <w:pPr>
      <w:spacing w:before="100" w:beforeAutospacing="1" w:after="100" w:afterAutospacing="1"/>
    </w:pPr>
    <w:rPr>
      <w:rFonts w:ascii="Tahoma" w:hAnsi="Tahoma" w:cs="Tahoma"/>
      <w:sz w:val="20"/>
      <w:szCs w:val="20"/>
      <w:lang w:val="hr-HR" w:eastAsia="hr-HR"/>
    </w:rPr>
  </w:style>
  <w:style w:type="paragraph" w:customStyle="1" w:styleId="xl69">
    <w:name w:val="xl69"/>
    <w:basedOn w:val="Normal"/>
    <w:rsid w:val="004073CA"/>
    <w:pPr>
      <w:pBdr>
        <w:top w:val="single" w:sz="4" w:space="0" w:color="A6A6A6"/>
        <w:left w:val="single" w:sz="4" w:space="0" w:color="A6A6A6"/>
        <w:bottom w:val="single" w:sz="4" w:space="0" w:color="A6A6A6"/>
        <w:right w:val="single" w:sz="4" w:space="0" w:color="A6A6A6"/>
      </w:pBdr>
      <w:spacing w:before="100" w:beforeAutospacing="1" w:after="100" w:afterAutospacing="1"/>
    </w:pPr>
    <w:rPr>
      <w:rFonts w:ascii="Tahoma" w:hAnsi="Tahoma" w:cs="Tahoma"/>
      <w:sz w:val="20"/>
      <w:szCs w:val="20"/>
      <w:lang w:val="hr-HR" w:eastAsia="hr-HR"/>
    </w:rPr>
  </w:style>
  <w:style w:type="paragraph" w:customStyle="1" w:styleId="xl70">
    <w:name w:val="xl70"/>
    <w:basedOn w:val="Normal"/>
    <w:rsid w:val="004073CA"/>
    <w:pPr>
      <w:pBdr>
        <w:top w:val="single" w:sz="4" w:space="0" w:color="A6A6A6"/>
        <w:left w:val="single" w:sz="4" w:space="0" w:color="A6A6A6"/>
        <w:bottom w:val="single" w:sz="4" w:space="0" w:color="A6A6A6"/>
        <w:right w:val="single" w:sz="4" w:space="0" w:color="A6A6A6"/>
      </w:pBdr>
      <w:spacing w:before="100" w:beforeAutospacing="1" w:after="100" w:afterAutospacing="1"/>
    </w:pPr>
    <w:rPr>
      <w:rFonts w:ascii="Tahoma" w:hAnsi="Tahoma" w:cs="Tahoma"/>
      <w:sz w:val="20"/>
      <w:szCs w:val="20"/>
      <w:lang w:val="hr-HR" w:eastAsia="hr-HR"/>
    </w:rPr>
  </w:style>
  <w:style w:type="paragraph" w:customStyle="1" w:styleId="xl71">
    <w:name w:val="xl71"/>
    <w:basedOn w:val="Normal"/>
    <w:rsid w:val="004073CA"/>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ahoma" w:hAnsi="Tahoma" w:cs="Tahoma"/>
      <w:sz w:val="20"/>
      <w:szCs w:val="20"/>
      <w:lang w:val="hr-HR" w:eastAsia="hr-HR"/>
    </w:rPr>
  </w:style>
  <w:style w:type="paragraph" w:customStyle="1" w:styleId="xl72">
    <w:name w:val="xl72"/>
    <w:basedOn w:val="Normal"/>
    <w:rsid w:val="004073CA"/>
    <w:pPr>
      <w:pBdr>
        <w:top w:val="single" w:sz="4" w:space="0" w:color="A6A6A6"/>
        <w:left w:val="single" w:sz="4" w:space="0" w:color="A6A6A6"/>
        <w:bottom w:val="single" w:sz="4" w:space="0" w:color="A6A6A6"/>
        <w:right w:val="single" w:sz="4" w:space="0" w:color="A6A6A6"/>
      </w:pBdr>
      <w:shd w:val="clear" w:color="000000" w:fill="C4D79B"/>
      <w:spacing w:before="100" w:beforeAutospacing="1" w:after="100" w:afterAutospacing="1"/>
      <w:jc w:val="center"/>
      <w:textAlignment w:val="center"/>
    </w:pPr>
    <w:rPr>
      <w:rFonts w:ascii="Tahoma" w:hAnsi="Tahoma" w:cs="Tahoma"/>
      <w:b/>
      <w:bCs/>
      <w:sz w:val="20"/>
      <w:szCs w:val="20"/>
      <w:lang w:val="hr-HR" w:eastAsia="hr-HR"/>
    </w:rPr>
  </w:style>
  <w:style w:type="character" w:customStyle="1" w:styleId="ListParagraphChar">
    <w:name w:val="List Paragraph Char"/>
    <w:link w:val="ListParagraph"/>
    <w:uiPriority w:val="99"/>
    <w:rsid w:val="004073CA"/>
    <w:rPr>
      <w:rFonts w:ascii="Arial" w:hAnsi="Arial"/>
      <w:sz w:val="22"/>
      <w:szCs w:val="22"/>
    </w:rPr>
  </w:style>
  <w:style w:type="character" w:customStyle="1" w:styleId="A7">
    <w:name w:val="A7"/>
    <w:uiPriority w:val="99"/>
    <w:rsid w:val="004073CA"/>
    <w:rPr>
      <w:rFonts w:cs="Calibri"/>
      <w:color w:val="000000"/>
      <w:sz w:val="12"/>
      <w:szCs w:val="12"/>
    </w:rPr>
  </w:style>
  <w:style w:type="character" w:customStyle="1" w:styleId="Bodytext0">
    <w:name w:val="Body text_"/>
    <w:link w:val="BodyText1"/>
    <w:rsid w:val="004073CA"/>
    <w:rPr>
      <w:shd w:val="clear" w:color="auto" w:fill="FFFFFF"/>
    </w:rPr>
  </w:style>
  <w:style w:type="paragraph" w:customStyle="1" w:styleId="BodyText1">
    <w:name w:val="Body Text1"/>
    <w:basedOn w:val="Normal"/>
    <w:link w:val="Bodytext0"/>
    <w:rsid w:val="004073CA"/>
    <w:pPr>
      <w:widowControl w:val="0"/>
      <w:shd w:val="clear" w:color="auto" w:fill="FFFFFF"/>
    </w:pPr>
    <w:rPr>
      <w:sz w:val="20"/>
      <w:szCs w:val="20"/>
      <w:lang w:val="en-US"/>
    </w:rPr>
  </w:style>
  <w:style w:type="character" w:customStyle="1" w:styleId="Bodytext19pt">
    <w:name w:val="Body text + 19 pt"/>
    <w:rsid w:val="004073CA"/>
    <w:rPr>
      <w:rFonts w:ascii="Times New Roman" w:eastAsia="Times New Roman" w:hAnsi="Times New Roman" w:cs="Times New Roman"/>
      <w:color w:val="000000"/>
      <w:spacing w:val="0"/>
      <w:w w:val="100"/>
      <w:position w:val="0"/>
      <w:sz w:val="38"/>
      <w:szCs w:val="38"/>
      <w:shd w:val="clear" w:color="auto" w:fill="FFFFFF"/>
      <w:lang w:val="hr-HR"/>
    </w:rPr>
  </w:style>
  <w:style w:type="character" w:customStyle="1" w:styleId="BodytextCalibri19pt">
    <w:name w:val="Body text + Calibri;19 pt"/>
    <w:rsid w:val="004073CA"/>
    <w:rPr>
      <w:rFonts w:ascii="Calibri" w:eastAsia="Calibri" w:hAnsi="Calibri" w:cs="Calibri"/>
      <w:color w:val="000000"/>
      <w:spacing w:val="0"/>
      <w:w w:val="100"/>
      <w:position w:val="0"/>
      <w:sz w:val="38"/>
      <w:szCs w:val="38"/>
      <w:shd w:val="clear" w:color="auto" w:fill="FFFFFF"/>
    </w:rPr>
  </w:style>
  <w:style w:type="character" w:customStyle="1" w:styleId="BodytextFranklinGothicBook20pt">
    <w:name w:val="Body text + Franklin Gothic Book;20 pt"/>
    <w:rsid w:val="004073CA"/>
    <w:rPr>
      <w:rFonts w:ascii="Franklin Gothic Book" w:eastAsia="Franklin Gothic Book" w:hAnsi="Franklin Gothic Book" w:cs="Franklin Gothic Book"/>
      <w:color w:val="000000"/>
      <w:spacing w:val="0"/>
      <w:w w:val="100"/>
      <w:position w:val="0"/>
      <w:sz w:val="40"/>
      <w:szCs w:val="40"/>
      <w:shd w:val="clear" w:color="auto" w:fill="FFFFFF"/>
    </w:rPr>
  </w:style>
  <w:style w:type="character" w:customStyle="1" w:styleId="BodytextCalibri175pt">
    <w:name w:val="Body text + Calibri;17;5 pt"/>
    <w:rsid w:val="004073CA"/>
    <w:rPr>
      <w:rFonts w:ascii="Calibri" w:eastAsia="Calibri" w:hAnsi="Calibri" w:cs="Calibri"/>
      <w:color w:val="000000"/>
      <w:spacing w:val="0"/>
      <w:w w:val="100"/>
      <w:position w:val="0"/>
      <w:sz w:val="35"/>
      <w:szCs w:val="35"/>
      <w:shd w:val="clear" w:color="auto" w:fill="FFFFFF"/>
      <w:lang w:val="hr-HR"/>
    </w:rPr>
  </w:style>
  <w:style w:type="paragraph" w:customStyle="1" w:styleId="SLIKA0">
    <w:name w:val="SLIKA"/>
    <w:basedOn w:val="Normal"/>
    <w:rsid w:val="004073CA"/>
    <w:pPr>
      <w:spacing w:before="60" w:after="60"/>
      <w:jc w:val="center"/>
    </w:pPr>
    <w:rPr>
      <w:rFonts w:ascii="Tahoma" w:hAnsi="Tahoma"/>
      <w:sz w:val="22"/>
      <w:szCs w:val="20"/>
      <w:lang w:val="hr-HR"/>
    </w:rPr>
  </w:style>
  <w:style w:type="character" w:customStyle="1" w:styleId="A11">
    <w:name w:val="A11"/>
    <w:uiPriority w:val="99"/>
    <w:rsid w:val="004073CA"/>
    <w:rPr>
      <w:rFonts w:cs="Calibri"/>
      <w:color w:val="000000"/>
      <w:sz w:val="21"/>
      <w:szCs w:val="21"/>
    </w:rPr>
  </w:style>
  <w:style w:type="character" w:customStyle="1" w:styleId="shorttext">
    <w:name w:val="short_text"/>
    <w:rsid w:val="004073CA"/>
  </w:style>
  <w:style w:type="paragraph" w:customStyle="1" w:styleId="ListParagraph1">
    <w:name w:val="List Paragraph1"/>
    <w:basedOn w:val="Normal"/>
    <w:uiPriority w:val="34"/>
    <w:qFormat/>
    <w:rsid w:val="004073CA"/>
    <w:pPr>
      <w:spacing w:line="260" w:lineRule="atLeast"/>
      <w:contextualSpacing/>
      <w:jc w:val="both"/>
    </w:pPr>
    <w:rPr>
      <w:rFonts w:ascii="Cambria" w:hAnsi="Cambria"/>
      <w:noProof/>
      <w:sz w:val="22"/>
      <w:szCs w:val="22"/>
      <w:lang w:val="sl-SI" w:eastAsia="sl-SI"/>
    </w:rPr>
  </w:style>
  <w:style w:type="paragraph" w:customStyle="1" w:styleId="Pa15">
    <w:name w:val="Pa15"/>
    <w:basedOn w:val="Default"/>
    <w:next w:val="Default"/>
    <w:uiPriority w:val="99"/>
    <w:rsid w:val="004073CA"/>
    <w:pPr>
      <w:spacing w:line="221" w:lineRule="atLeast"/>
    </w:pPr>
    <w:rPr>
      <w:rFonts w:ascii="Calibri" w:eastAsia="Calibri" w:hAnsi="Calibri" w:cs="Times New Roman"/>
      <w:color w:val="auto"/>
      <w:lang w:val="hr-HR" w:eastAsia="hr-HR"/>
    </w:rPr>
  </w:style>
  <w:style w:type="paragraph" w:customStyle="1" w:styleId="Pa0">
    <w:name w:val="Pa0"/>
    <w:basedOn w:val="Default"/>
    <w:next w:val="Default"/>
    <w:uiPriority w:val="99"/>
    <w:rsid w:val="004073CA"/>
    <w:pPr>
      <w:spacing w:line="221" w:lineRule="atLeast"/>
    </w:pPr>
    <w:rPr>
      <w:rFonts w:ascii="HelveticaNeueLT Pro 67 MdCn" w:eastAsia="Calibri" w:hAnsi="HelveticaNeueLT Pro 67 MdCn" w:cs="Times New Roman"/>
      <w:color w:val="auto"/>
      <w:lang w:val="hr-HR" w:eastAsia="hr-HR"/>
    </w:rPr>
  </w:style>
  <w:style w:type="character" w:customStyle="1" w:styleId="A1">
    <w:name w:val="A1"/>
    <w:uiPriority w:val="99"/>
    <w:rsid w:val="004073CA"/>
    <w:rPr>
      <w:rFonts w:ascii="HelveticaNeueLT Pro 57 Cn" w:hAnsi="HelveticaNeueLT Pro 57 Cn" w:cs="HelveticaNeueLT Pro 57 Cn"/>
      <w:color w:val="000000"/>
      <w:sz w:val="40"/>
      <w:szCs w:val="40"/>
    </w:rPr>
  </w:style>
  <w:style w:type="paragraph" w:styleId="PlainText">
    <w:name w:val="Plain Text"/>
    <w:basedOn w:val="Normal"/>
    <w:link w:val="PlainTextChar"/>
    <w:uiPriority w:val="99"/>
    <w:unhideWhenUsed/>
    <w:rsid w:val="00732BD7"/>
    <w:rPr>
      <w:rFonts w:ascii="Calibri" w:eastAsiaTheme="minorHAnsi" w:hAnsi="Calibri" w:cs="Consolas"/>
      <w:sz w:val="22"/>
      <w:szCs w:val="21"/>
      <w:lang w:val="hr-HR"/>
    </w:rPr>
  </w:style>
  <w:style w:type="character" w:customStyle="1" w:styleId="PlainTextChar">
    <w:name w:val="Plain Text Char"/>
    <w:basedOn w:val="DefaultParagraphFont"/>
    <w:link w:val="PlainText"/>
    <w:uiPriority w:val="99"/>
    <w:rsid w:val="00732BD7"/>
    <w:rPr>
      <w:rFonts w:ascii="Calibri" w:eastAsiaTheme="minorHAnsi" w:hAnsi="Calibri" w:cs="Consolas"/>
      <w:sz w:val="22"/>
      <w:szCs w:val="21"/>
      <w:lang w:val="hr-HR"/>
    </w:rPr>
  </w:style>
  <w:style w:type="character" w:customStyle="1" w:styleId="A8">
    <w:name w:val="A8"/>
    <w:uiPriority w:val="99"/>
    <w:rsid w:val="00567199"/>
    <w:rPr>
      <w:rFonts w:cs="Palatino Linotype"/>
      <w:color w:val="000000"/>
      <w:sz w:val="11"/>
      <w:szCs w:val="11"/>
    </w:rPr>
  </w:style>
  <w:style w:type="paragraph" w:styleId="NoSpacing">
    <w:name w:val="No Spacing"/>
    <w:link w:val="NoSpacingChar"/>
    <w:uiPriority w:val="1"/>
    <w:qFormat/>
    <w:rsid w:val="007923A9"/>
    <w:rPr>
      <w:rFonts w:asciiTheme="minorHAnsi" w:eastAsiaTheme="minorEastAsia" w:hAnsiTheme="minorHAnsi" w:cstheme="minorBidi"/>
      <w:sz w:val="22"/>
      <w:szCs w:val="22"/>
      <w:lang w:eastAsia="ja-JP"/>
    </w:rPr>
  </w:style>
  <w:style w:type="character" w:customStyle="1" w:styleId="NoSpacingChar">
    <w:name w:val="No Spacing Char"/>
    <w:basedOn w:val="DefaultParagraphFont"/>
    <w:link w:val="NoSpacing"/>
    <w:uiPriority w:val="1"/>
    <w:rsid w:val="007923A9"/>
    <w:rPr>
      <w:rFonts w:asciiTheme="minorHAnsi" w:eastAsiaTheme="minorEastAsia" w:hAnsiTheme="minorHAnsi" w:cstheme="minorBidi"/>
      <w:sz w:val="22"/>
      <w:szCs w:val="22"/>
      <w:lang w:eastAsia="ja-JP"/>
    </w:rPr>
  </w:style>
  <w:style w:type="table" w:styleId="LightList-Accent1">
    <w:name w:val="Light List Accent 1"/>
    <w:basedOn w:val="TableNormal"/>
    <w:uiPriority w:val="61"/>
    <w:rsid w:val="004A7194"/>
    <w:rPr>
      <w:rFonts w:ascii="Calibri" w:eastAsia="Calibri" w:hAnsi="Calibri"/>
      <w:lang w:val="hr-HR" w:eastAsia="hr-HR"/>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il">
    <w:name w:val="il"/>
    <w:basedOn w:val="DefaultParagraphFont"/>
    <w:rsid w:val="004A71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1114244">
      <w:bodyDiv w:val="1"/>
      <w:marLeft w:val="0"/>
      <w:marRight w:val="0"/>
      <w:marTop w:val="0"/>
      <w:marBottom w:val="0"/>
      <w:divBdr>
        <w:top w:val="none" w:sz="0" w:space="0" w:color="auto"/>
        <w:left w:val="none" w:sz="0" w:space="0" w:color="auto"/>
        <w:bottom w:val="none" w:sz="0" w:space="0" w:color="auto"/>
        <w:right w:val="none" w:sz="0" w:space="0" w:color="auto"/>
      </w:divBdr>
    </w:div>
    <w:div w:id="302588924">
      <w:bodyDiv w:val="1"/>
      <w:marLeft w:val="0"/>
      <w:marRight w:val="0"/>
      <w:marTop w:val="0"/>
      <w:marBottom w:val="0"/>
      <w:divBdr>
        <w:top w:val="none" w:sz="0" w:space="0" w:color="auto"/>
        <w:left w:val="none" w:sz="0" w:space="0" w:color="auto"/>
        <w:bottom w:val="none" w:sz="0" w:space="0" w:color="auto"/>
        <w:right w:val="none" w:sz="0" w:space="0" w:color="auto"/>
      </w:divBdr>
    </w:div>
    <w:div w:id="329215635">
      <w:bodyDiv w:val="1"/>
      <w:marLeft w:val="0"/>
      <w:marRight w:val="0"/>
      <w:marTop w:val="0"/>
      <w:marBottom w:val="0"/>
      <w:divBdr>
        <w:top w:val="none" w:sz="0" w:space="0" w:color="auto"/>
        <w:left w:val="none" w:sz="0" w:space="0" w:color="auto"/>
        <w:bottom w:val="none" w:sz="0" w:space="0" w:color="auto"/>
        <w:right w:val="none" w:sz="0" w:space="0" w:color="auto"/>
      </w:divBdr>
    </w:div>
    <w:div w:id="465896502">
      <w:bodyDiv w:val="1"/>
      <w:marLeft w:val="0"/>
      <w:marRight w:val="0"/>
      <w:marTop w:val="0"/>
      <w:marBottom w:val="0"/>
      <w:divBdr>
        <w:top w:val="none" w:sz="0" w:space="0" w:color="auto"/>
        <w:left w:val="none" w:sz="0" w:space="0" w:color="auto"/>
        <w:bottom w:val="none" w:sz="0" w:space="0" w:color="auto"/>
        <w:right w:val="none" w:sz="0" w:space="0" w:color="auto"/>
      </w:divBdr>
    </w:div>
    <w:div w:id="962225738">
      <w:bodyDiv w:val="1"/>
      <w:marLeft w:val="0"/>
      <w:marRight w:val="0"/>
      <w:marTop w:val="0"/>
      <w:marBottom w:val="0"/>
      <w:divBdr>
        <w:top w:val="none" w:sz="0" w:space="0" w:color="auto"/>
        <w:left w:val="none" w:sz="0" w:space="0" w:color="auto"/>
        <w:bottom w:val="none" w:sz="0" w:space="0" w:color="auto"/>
        <w:right w:val="none" w:sz="0" w:space="0" w:color="auto"/>
      </w:divBdr>
    </w:div>
    <w:div w:id="1302729986">
      <w:bodyDiv w:val="1"/>
      <w:marLeft w:val="0"/>
      <w:marRight w:val="0"/>
      <w:marTop w:val="0"/>
      <w:marBottom w:val="0"/>
      <w:divBdr>
        <w:top w:val="none" w:sz="0" w:space="0" w:color="auto"/>
        <w:left w:val="none" w:sz="0" w:space="0" w:color="auto"/>
        <w:bottom w:val="none" w:sz="0" w:space="0" w:color="auto"/>
        <w:right w:val="none" w:sz="0" w:space="0" w:color="auto"/>
      </w:divBdr>
    </w:div>
    <w:div w:id="1889412938">
      <w:bodyDiv w:val="1"/>
      <w:marLeft w:val="0"/>
      <w:marRight w:val="0"/>
      <w:marTop w:val="0"/>
      <w:marBottom w:val="0"/>
      <w:divBdr>
        <w:top w:val="none" w:sz="0" w:space="0" w:color="auto"/>
        <w:left w:val="none" w:sz="0" w:space="0" w:color="auto"/>
        <w:bottom w:val="none" w:sz="0" w:space="0" w:color="auto"/>
        <w:right w:val="none" w:sz="0" w:space="0" w:color="auto"/>
      </w:divBdr>
    </w:div>
    <w:div w:id="1977485132">
      <w:bodyDiv w:val="1"/>
      <w:marLeft w:val="0"/>
      <w:marRight w:val="0"/>
      <w:marTop w:val="0"/>
      <w:marBottom w:val="0"/>
      <w:divBdr>
        <w:top w:val="none" w:sz="0" w:space="0" w:color="auto"/>
        <w:left w:val="none" w:sz="0" w:space="0" w:color="auto"/>
        <w:bottom w:val="none" w:sz="0" w:space="0" w:color="auto"/>
        <w:right w:val="none" w:sz="0" w:space="0" w:color="auto"/>
      </w:divBdr>
    </w:div>
    <w:div w:id="2059739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footer" Target="footer3.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2.png"/><Relationship Id="rId11" Type="http://schemas.openxmlformats.org/officeDocument/2006/relationships/image" Target="media/image3.jpe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50.png"/><Relationship Id="rId15" Type="http://schemas.openxmlformats.org/officeDocument/2006/relationships/image" Target="media/image6.jpeg"/><Relationship Id="rId16" Type="http://schemas.openxmlformats.org/officeDocument/2006/relationships/image" Target="media/image60.jpeg"/><Relationship Id="rId17" Type="http://schemas.openxmlformats.org/officeDocument/2006/relationships/header" Target="header1.xml"/><Relationship Id="rId18" Type="http://schemas.openxmlformats.org/officeDocument/2006/relationships/footer" Target="footer1.xml"/><Relationship Id="rId19" Type="http://schemas.openxmlformats.org/officeDocument/2006/relationships/footer" Target="footer2.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DD9430-0E10-564A-8DA7-88B55229B6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10</Pages>
  <Words>4028</Words>
  <Characters>22964</Characters>
  <Application>Microsoft Macintosh Word</Application>
  <DocSecurity>0</DocSecurity>
  <Lines>191</Lines>
  <Paragraphs>53</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consulting</Company>
  <LinksUpToDate>false</LinksUpToDate>
  <CharactersWithSpaces>26939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mazzetti</dc:creator>
  <cp:lastModifiedBy>Jiri Dusik </cp:lastModifiedBy>
  <cp:revision>3</cp:revision>
  <cp:lastPrinted>2015-05-28T16:42:00Z</cp:lastPrinted>
  <dcterms:created xsi:type="dcterms:W3CDTF">2015-06-01T15:11:00Z</dcterms:created>
  <dcterms:modified xsi:type="dcterms:W3CDTF">2015-06-01T15:12:00Z</dcterms:modified>
</cp:coreProperties>
</file>